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26ACE" w14:textId="01B0E47A" w:rsidR="00A62C1E" w:rsidRPr="009820B0" w:rsidRDefault="00683512" w:rsidP="009820B0">
      <w:pPr>
        <w:pStyle w:val="berschrift1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0" w:name="bookmark3"/>
      <w:bookmarkStart w:id="1" w:name="bookmark4"/>
      <w:bookmarkStart w:id="2" w:name="bookmark5"/>
      <w:r w:rsidRPr="009820B0">
        <w:rPr>
          <w:color w:val="000000" w:themeColor="text1"/>
          <w:sz w:val="22"/>
          <w:szCs w:val="22"/>
        </w:rPr>
        <w:t xml:space="preserve">Smernica </w:t>
      </w:r>
      <w:bookmarkEnd w:id="0"/>
      <w:bookmarkEnd w:id="1"/>
      <w:bookmarkEnd w:id="2"/>
      <w:r w:rsidR="00693511" w:rsidRPr="009820B0">
        <w:rPr>
          <w:color w:val="000000" w:themeColor="text1"/>
          <w:sz w:val="22"/>
          <w:szCs w:val="22"/>
        </w:rPr>
        <w:t>č. ..../202x</w:t>
      </w:r>
      <w:r w:rsidR="004F357E" w:rsidRPr="009820B0">
        <w:rPr>
          <w:color w:val="000000" w:themeColor="text1"/>
          <w:sz w:val="22"/>
          <w:szCs w:val="22"/>
        </w:rPr>
        <w:t xml:space="preserve"> </w:t>
      </w:r>
      <w:r w:rsidR="00693511" w:rsidRPr="009820B0">
        <w:rPr>
          <w:color w:val="000000" w:themeColor="text1"/>
          <w:sz w:val="22"/>
          <w:szCs w:val="22"/>
        </w:rPr>
        <w:t xml:space="preserve">o preskúmavaní dokladov </w:t>
      </w:r>
    </w:p>
    <w:p w14:paraId="23C27E8F" w14:textId="66CB9C13" w:rsidR="00470D35" w:rsidRPr="009820B0" w:rsidRDefault="008A568E" w:rsidP="009820B0">
      <w:pPr>
        <w:pStyle w:val="berschrift110"/>
        <w:keepNext/>
        <w:keepLines/>
        <w:spacing w:before="120" w:after="120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podľa </w:t>
      </w:r>
      <w:r w:rsidR="009820B0" w:rsidRPr="009820B0">
        <w:rPr>
          <w:color w:val="000000" w:themeColor="text1"/>
          <w:sz w:val="22"/>
          <w:szCs w:val="22"/>
        </w:rPr>
        <w:t>p</w:t>
      </w:r>
      <w:r w:rsidR="009820B0" w:rsidRPr="009820B0">
        <w:rPr>
          <w:color w:val="000000" w:themeColor="text1"/>
          <w:sz w:val="22"/>
          <w:szCs w:val="22"/>
        </w:rPr>
        <w:t xml:space="preserve">ostupov </w:t>
      </w:r>
      <w:r w:rsidRPr="009820B0">
        <w:rPr>
          <w:color w:val="000000" w:themeColor="text1"/>
          <w:sz w:val="22"/>
          <w:szCs w:val="22"/>
        </w:rPr>
        <w:t xml:space="preserve">účtovania </w:t>
      </w:r>
      <w:r w:rsidR="00693511" w:rsidRPr="009820B0">
        <w:rPr>
          <w:color w:val="000000" w:themeColor="text1"/>
          <w:sz w:val="22"/>
          <w:szCs w:val="22"/>
        </w:rPr>
        <w:t>v subjekte .....</w:t>
      </w:r>
    </w:p>
    <w:p w14:paraId="6708382D" w14:textId="66C5C2E6" w:rsidR="00470D35" w:rsidRPr="009820B0" w:rsidRDefault="00683512" w:rsidP="009820B0">
      <w:pPr>
        <w:pStyle w:val="Flietext10"/>
        <w:tabs>
          <w:tab w:val="left" w:pos="282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Smernica je vypracovaná v zmysle zákona č. 431/2002 Z. z. o účtovníctve v </w:t>
      </w:r>
      <w:r w:rsidR="004F357E" w:rsidRPr="009820B0">
        <w:rPr>
          <w:color w:val="000000" w:themeColor="text1"/>
          <w:sz w:val="22"/>
          <w:szCs w:val="22"/>
        </w:rPr>
        <w:t xml:space="preserve">znení </w:t>
      </w:r>
      <w:r w:rsidRPr="009820B0">
        <w:rPr>
          <w:color w:val="000000" w:themeColor="text1"/>
          <w:sz w:val="22"/>
          <w:szCs w:val="22"/>
        </w:rPr>
        <w:t xml:space="preserve">neskorších predpisov a v zmysle </w:t>
      </w:r>
      <w:r w:rsidR="004F357E" w:rsidRPr="009820B0">
        <w:rPr>
          <w:color w:val="000000" w:themeColor="text1"/>
          <w:sz w:val="22"/>
          <w:szCs w:val="22"/>
        </w:rPr>
        <w:t>o</w:t>
      </w:r>
      <w:r w:rsidR="00964F75" w:rsidRPr="009820B0">
        <w:rPr>
          <w:color w:val="000000" w:themeColor="text1"/>
          <w:sz w:val="22"/>
          <w:szCs w:val="22"/>
        </w:rPr>
        <w:t xml:space="preserve">patrenia Ministerstva </w:t>
      </w:r>
      <w:proofErr w:type="spellStart"/>
      <w:r w:rsidR="00964F75" w:rsidRPr="009820B0">
        <w:rPr>
          <w:color w:val="000000" w:themeColor="text1"/>
          <w:sz w:val="22"/>
          <w:szCs w:val="22"/>
        </w:rPr>
        <w:t>financii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́ Slovenskej republiky č. MF/014454/2022-36, </w:t>
      </w:r>
      <w:proofErr w:type="spellStart"/>
      <w:r w:rsidR="00964F75" w:rsidRPr="009820B0">
        <w:rPr>
          <w:color w:val="000000" w:themeColor="text1"/>
          <w:sz w:val="22"/>
          <w:szCs w:val="22"/>
        </w:rPr>
        <w:t>ktorým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sa </w:t>
      </w:r>
      <w:proofErr w:type="spellStart"/>
      <w:r w:rsidR="00964F75" w:rsidRPr="009820B0">
        <w:rPr>
          <w:color w:val="000000" w:themeColor="text1"/>
          <w:sz w:val="22"/>
          <w:szCs w:val="22"/>
        </w:rPr>
        <w:t>ustanovuju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́ podrobnosti o postupoch </w:t>
      </w:r>
      <w:proofErr w:type="spellStart"/>
      <w:r w:rsidR="00964F75" w:rsidRPr="009820B0">
        <w:rPr>
          <w:color w:val="000000" w:themeColor="text1"/>
          <w:sz w:val="22"/>
          <w:szCs w:val="22"/>
        </w:rPr>
        <w:t>účtovania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a </w:t>
      </w:r>
      <w:proofErr w:type="spellStart"/>
      <w:r w:rsidR="00964F75" w:rsidRPr="009820B0">
        <w:rPr>
          <w:color w:val="000000" w:themeColor="text1"/>
          <w:sz w:val="22"/>
          <w:szCs w:val="22"/>
        </w:rPr>
        <w:t>rámcovej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</w:t>
      </w:r>
      <w:proofErr w:type="spellStart"/>
      <w:r w:rsidR="00964F75" w:rsidRPr="009820B0">
        <w:rPr>
          <w:color w:val="000000" w:themeColor="text1"/>
          <w:sz w:val="22"/>
          <w:szCs w:val="22"/>
        </w:rPr>
        <w:t>účtovej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osnove pre obce, </w:t>
      </w:r>
      <w:proofErr w:type="spellStart"/>
      <w:r w:rsidR="00964F75" w:rsidRPr="009820B0">
        <w:rPr>
          <w:color w:val="000000" w:themeColor="text1"/>
          <w:sz w:val="22"/>
          <w:szCs w:val="22"/>
        </w:rPr>
        <w:t>vyššie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</w:t>
      </w:r>
      <w:proofErr w:type="spellStart"/>
      <w:r w:rsidR="00964F75" w:rsidRPr="009820B0">
        <w:rPr>
          <w:color w:val="000000" w:themeColor="text1"/>
          <w:sz w:val="22"/>
          <w:szCs w:val="22"/>
        </w:rPr>
        <w:t>územne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́ celky a nimi zriadené </w:t>
      </w:r>
      <w:proofErr w:type="spellStart"/>
      <w:r w:rsidR="00964F75" w:rsidRPr="009820B0">
        <w:rPr>
          <w:color w:val="000000" w:themeColor="text1"/>
          <w:sz w:val="22"/>
          <w:szCs w:val="22"/>
        </w:rPr>
        <w:t>rozpočtove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́ </w:t>
      </w:r>
      <w:proofErr w:type="spellStart"/>
      <w:r w:rsidR="00964F75" w:rsidRPr="009820B0">
        <w:rPr>
          <w:color w:val="000000" w:themeColor="text1"/>
          <w:sz w:val="22"/>
          <w:szCs w:val="22"/>
        </w:rPr>
        <w:t>organizácie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 a </w:t>
      </w:r>
      <w:proofErr w:type="spellStart"/>
      <w:r w:rsidR="00964F75" w:rsidRPr="009820B0">
        <w:rPr>
          <w:color w:val="000000" w:themeColor="text1"/>
          <w:sz w:val="22"/>
          <w:szCs w:val="22"/>
        </w:rPr>
        <w:t>príspevkove</w:t>
      </w:r>
      <w:proofErr w:type="spellEnd"/>
      <w:r w:rsidR="00964F75" w:rsidRPr="009820B0">
        <w:rPr>
          <w:color w:val="000000" w:themeColor="text1"/>
          <w:sz w:val="22"/>
          <w:szCs w:val="22"/>
        </w:rPr>
        <w:t xml:space="preserve">́ </w:t>
      </w:r>
      <w:proofErr w:type="spellStart"/>
      <w:r w:rsidR="00964F75" w:rsidRPr="009820B0">
        <w:rPr>
          <w:color w:val="000000" w:themeColor="text1"/>
          <w:sz w:val="22"/>
          <w:szCs w:val="22"/>
        </w:rPr>
        <w:t>organizácie</w:t>
      </w:r>
      <w:proofErr w:type="spellEnd"/>
      <w:r w:rsidR="009820B0">
        <w:rPr>
          <w:color w:val="000000" w:themeColor="text1"/>
          <w:sz w:val="22"/>
          <w:szCs w:val="22"/>
        </w:rPr>
        <w:t xml:space="preserve"> </w:t>
      </w:r>
      <w:r w:rsidR="00964F75" w:rsidRPr="009820B0">
        <w:rPr>
          <w:color w:val="000000" w:themeColor="text1"/>
          <w:sz w:val="22"/>
          <w:szCs w:val="22"/>
        </w:rPr>
        <w:t>(</w:t>
      </w:r>
      <w:r w:rsidR="00EF4034" w:rsidRPr="009820B0">
        <w:rPr>
          <w:color w:val="000000" w:themeColor="text1"/>
          <w:sz w:val="22"/>
          <w:szCs w:val="22"/>
        </w:rPr>
        <w:t xml:space="preserve">výlučne platné </w:t>
      </w:r>
      <w:r w:rsidR="00964F75" w:rsidRPr="009820B0">
        <w:rPr>
          <w:color w:val="000000" w:themeColor="text1"/>
          <w:sz w:val="22"/>
          <w:szCs w:val="22"/>
        </w:rPr>
        <w:t xml:space="preserve">pre </w:t>
      </w:r>
      <w:r w:rsidR="00EF4034" w:rsidRPr="009820B0">
        <w:rPr>
          <w:color w:val="000000" w:themeColor="text1"/>
          <w:sz w:val="22"/>
          <w:szCs w:val="22"/>
        </w:rPr>
        <w:t xml:space="preserve">územnú </w:t>
      </w:r>
      <w:r w:rsidR="00964F75" w:rsidRPr="009820B0">
        <w:rPr>
          <w:color w:val="000000" w:themeColor="text1"/>
          <w:sz w:val="22"/>
          <w:szCs w:val="22"/>
        </w:rPr>
        <w:t>samosprávu</w:t>
      </w:r>
      <w:r w:rsidR="00B636F3" w:rsidRPr="009820B0">
        <w:rPr>
          <w:color w:val="000000" w:themeColor="text1"/>
          <w:sz w:val="22"/>
          <w:szCs w:val="22"/>
        </w:rPr>
        <w:t xml:space="preserve"> a účinné od 1. januára 2023).</w:t>
      </w:r>
    </w:p>
    <w:p w14:paraId="357B54E5" w14:textId="406C46B9" w:rsidR="004167BD" w:rsidRPr="009820B0" w:rsidRDefault="00E01FBD" w:rsidP="009820B0">
      <w:pPr>
        <w:pStyle w:val="Flietext10"/>
        <w:tabs>
          <w:tab w:val="left" w:pos="282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Táto smernica nadväzuje tiež na ustanovenia § 6 ods. 4 a § 7 zákona č. 357/2015 Z. z. o finančnej kontrole a audite a o zmene a doplnení niektorých zákonov v znení neskorších predpisov</w:t>
      </w:r>
      <w:bookmarkStart w:id="3" w:name="bookmark13"/>
      <w:bookmarkEnd w:id="3"/>
      <w:r w:rsidRPr="009820B0">
        <w:rPr>
          <w:color w:val="000000" w:themeColor="text1"/>
          <w:sz w:val="22"/>
          <w:szCs w:val="22"/>
        </w:rPr>
        <w:t xml:space="preserve">, zákona č. 523/2004 Z. z. o rozpočtových pravidlách verejnej správy a o zmene a doplnení niektorých zákonov v znení neskorších predpisov, </w:t>
      </w:r>
      <w:bookmarkStart w:id="4" w:name="bookmark15"/>
      <w:bookmarkEnd w:id="4"/>
      <w:r w:rsidRPr="009820B0">
        <w:rPr>
          <w:color w:val="000000" w:themeColor="text1"/>
          <w:sz w:val="22"/>
          <w:szCs w:val="22"/>
        </w:rPr>
        <w:t>zákona č. 283/2002 Z. z. zákona o cestovných náhradách v znení neskorších predpisov a tiež z</w:t>
      </w:r>
      <w:r w:rsidR="002402F6" w:rsidRPr="009820B0">
        <w:rPr>
          <w:color w:val="000000" w:themeColor="text1"/>
          <w:sz w:val="22"/>
          <w:szCs w:val="22"/>
        </w:rPr>
        <w:t>ákona č. 595/2003 Z. z. o dani z príjmov v znení neskorších predpisov</w:t>
      </w:r>
      <w:r w:rsidRPr="009820B0">
        <w:rPr>
          <w:color w:val="000000" w:themeColor="text1"/>
          <w:sz w:val="22"/>
          <w:szCs w:val="22"/>
        </w:rPr>
        <w:t xml:space="preserve">. </w:t>
      </w:r>
      <w:bookmarkStart w:id="5" w:name="bookmark18"/>
      <w:bookmarkStart w:id="6" w:name="bookmark19"/>
      <w:bookmarkEnd w:id="5"/>
      <w:bookmarkEnd w:id="6"/>
    </w:p>
    <w:p w14:paraId="33B4FAE4" w14:textId="3D74595A" w:rsidR="00E01FBD" w:rsidRPr="009820B0" w:rsidRDefault="004F357E" w:rsidP="009820B0">
      <w:pPr>
        <w:pStyle w:val="Flietext10"/>
        <w:tabs>
          <w:tab w:val="left" w:pos="282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</w:t>
      </w:r>
      <w:r w:rsidR="00E01FBD" w:rsidRPr="009820B0">
        <w:rPr>
          <w:color w:val="000000" w:themeColor="text1"/>
          <w:sz w:val="22"/>
          <w:szCs w:val="22"/>
        </w:rPr>
        <w:t> oblasti nakladania s majetkom vyplýva zo z</w:t>
      </w:r>
      <w:r w:rsidR="002402F6" w:rsidRPr="009820B0">
        <w:rPr>
          <w:color w:val="000000" w:themeColor="text1"/>
          <w:sz w:val="22"/>
          <w:szCs w:val="22"/>
        </w:rPr>
        <w:t>ákona č. 138/1991 Zb. o majetku obcí v znení neskorších predpisov (</w:t>
      </w:r>
      <w:r w:rsidR="00E01FBD" w:rsidRPr="009820B0">
        <w:rPr>
          <w:color w:val="000000" w:themeColor="text1"/>
          <w:sz w:val="22"/>
          <w:szCs w:val="22"/>
        </w:rPr>
        <w:t xml:space="preserve">toho času </w:t>
      </w:r>
      <w:r w:rsidR="002402F6" w:rsidRPr="009820B0">
        <w:rPr>
          <w:color w:val="000000" w:themeColor="text1"/>
          <w:sz w:val="22"/>
          <w:szCs w:val="22"/>
        </w:rPr>
        <w:t>novelizovaný zákon s účinnosťou od 1.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2402F6" w:rsidRPr="009820B0">
        <w:rPr>
          <w:color w:val="000000" w:themeColor="text1"/>
          <w:sz w:val="22"/>
          <w:szCs w:val="22"/>
        </w:rPr>
        <w:t>11.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2402F6" w:rsidRPr="009820B0">
        <w:rPr>
          <w:color w:val="000000" w:themeColor="text1"/>
          <w:sz w:val="22"/>
          <w:szCs w:val="22"/>
        </w:rPr>
        <w:t>2023</w:t>
      </w:r>
      <w:r w:rsidR="00E01FBD" w:rsidRPr="009820B0">
        <w:rPr>
          <w:color w:val="000000" w:themeColor="text1"/>
          <w:sz w:val="22"/>
          <w:szCs w:val="22"/>
        </w:rPr>
        <w:t xml:space="preserve"> aj vo vzťahu k </w:t>
      </w:r>
      <w:r w:rsidRPr="009820B0">
        <w:rPr>
          <w:color w:val="000000" w:themeColor="text1"/>
          <w:sz w:val="22"/>
          <w:szCs w:val="22"/>
        </w:rPr>
        <w:t>z</w:t>
      </w:r>
      <w:r w:rsidR="00E01FBD" w:rsidRPr="009820B0">
        <w:rPr>
          <w:color w:val="000000" w:themeColor="text1"/>
          <w:sz w:val="22"/>
          <w:szCs w:val="22"/>
        </w:rPr>
        <w:t>ásadám hospodárenia s majetkom obce/mesta).</w:t>
      </w:r>
    </w:p>
    <w:p w14:paraId="3B482598" w14:textId="649228D9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7" w:name="bookmark8"/>
      <w:r w:rsidRPr="009820B0">
        <w:rPr>
          <w:color w:val="000000" w:themeColor="text1"/>
          <w:sz w:val="22"/>
          <w:szCs w:val="22"/>
        </w:rPr>
        <w:t>Článok 1</w:t>
      </w:r>
      <w:bookmarkEnd w:id="7"/>
    </w:p>
    <w:p w14:paraId="59D6FBA7" w14:textId="77777777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8" w:name="bookmark6"/>
      <w:bookmarkStart w:id="9" w:name="bookmark7"/>
      <w:bookmarkStart w:id="10" w:name="bookmark9"/>
      <w:r w:rsidRPr="009820B0">
        <w:rPr>
          <w:color w:val="000000" w:themeColor="text1"/>
          <w:sz w:val="22"/>
          <w:szCs w:val="22"/>
        </w:rPr>
        <w:t>Úvodné ustanovenia</w:t>
      </w:r>
      <w:bookmarkEnd w:id="8"/>
      <w:bookmarkEnd w:id="9"/>
      <w:bookmarkEnd w:id="10"/>
    </w:p>
    <w:p w14:paraId="5C8A9A4B" w14:textId="263EB08C" w:rsidR="007C29C8" w:rsidRPr="009820B0" w:rsidRDefault="00683512" w:rsidP="009820B0">
      <w:pPr>
        <w:pStyle w:val="Flietext10"/>
        <w:numPr>
          <w:ilvl w:val="0"/>
          <w:numId w:val="22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Táto smernica určuje princípy obehu účtovných a ďalších dokladov bezprostredne súvisiacich s</w:t>
      </w:r>
      <w:r w:rsidR="007C29C8" w:rsidRPr="009820B0">
        <w:rPr>
          <w:color w:val="000000" w:themeColor="text1"/>
          <w:sz w:val="22"/>
          <w:szCs w:val="22"/>
        </w:rPr>
        <w:t xml:space="preserve"> preskúmavaním</w:t>
      </w:r>
      <w:r w:rsidRPr="009820B0">
        <w:rPr>
          <w:color w:val="000000" w:themeColor="text1"/>
          <w:sz w:val="22"/>
          <w:szCs w:val="22"/>
        </w:rPr>
        <w:t xml:space="preserve"> dokladov (ďalej </w:t>
      </w:r>
      <w:r w:rsidR="00964F75" w:rsidRPr="009820B0">
        <w:rPr>
          <w:color w:val="000000" w:themeColor="text1"/>
          <w:sz w:val="22"/>
          <w:szCs w:val="22"/>
        </w:rPr>
        <w:t xml:space="preserve">v texte smernice </w:t>
      </w:r>
      <w:r w:rsidRPr="009820B0">
        <w:rPr>
          <w:color w:val="000000" w:themeColor="text1"/>
          <w:sz w:val="22"/>
          <w:szCs w:val="22"/>
        </w:rPr>
        <w:t xml:space="preserve">len „doklady“) vo všetkých organizačných zložkách </w:t>
      </w:r>
      <w:r w:rsidR="007C29C8" w:rsidRPr="009820B0">
        <w:rPr>
          <w:color w:val="000000" w:themeColor="text1"/>
          <w:sz w:val="22"/>
          <w:szCs w:val="22"/>
        </w:rPr>
        <w:t>(ak ich máte interne v zmysle organizačnej štruktúry</w:t>
      </w:r>
      <w:r w:rsidR="000F7715" w:rsidRPr="009820B0">
        <w:rPr>
          <w:color w:val="000000" w:themeColor="text1"/>
          <w:sz w:val="22"/>
          <w:szCs w:val="22"/>
        </w:rPr>
        <w:t xml:space="preserve"> z</w:t>
      </w:r>
      <w:r w:rsidR="007C29C8" w:rsidRPr="009820B0">
        <w:rPr>
          <w:color w:val="000000" w:themeColor="text1"/>
          <w:sz w:val="22"/>
          <w:szCs w:val="22"/>
        </w:rPr>
        <w:t>riadené</w:t>
      </w:r>
      <w:r w:rsidR="000F7715" w:rsidRPr="009820B0">
        <w:rPr>
          <w:color w:val="000000" w:themeColor="text1"/>
          <w:sz w:val="22"/>
          <w:szCs w:val="22"/>
        </w:rPr>
        <w:t xml:space="preserve">, pričom tak sú označené v texte ďalej) </w:t>
      </w:r>
      <w:r w:rsidR="00964F75" w:rsidRPr="009820B0">
        <w:rPr>
          <w:color w:val="000000" w:themeColor="text1"/>
          <w:sz w:val="22"/>
          <w:szCs w:val="22"/>
        </w:rPr>
        <w:t>subjektu územnej samosprávy ..</w:t>
      </w:r>
      <w:r w:rsidR="000F7715" w:rsidRPr="009820B0">
        <w:rPr>
          <w:color w:val="000000" w:themeColor="text1"/>
          <w:sz w:val="22"/>
          <w:szCs w:val="22"/>
        </w:rPr>
        <w:t>..</w:t>
      </w:r>
      <w:r w:rsidR="00964F75" w:rsidRPr="009820B0">
        <w:rPr>
          <w:color w:val="000000" w:themeColor="text1"/>
          <w:sz w:val="22"/>
          <w:szCs w:val="22"/>
        </w:rPr>
        <w:t xml:space="preserve">.. (určí sa interne). </w:t>
      </w:r>
    </w:p>
    <w:p w14:paraId="2353BCFB" w14:textId="1768C2DD" w:rsidR="007C29C8" w:rsidRPr="009820B0" w:rsidRDefault="00A72C62" w:rsidP="009820B0">
      <w:pPr>
        <w:pStyle w:val="Flietext10"/>
        <w:numPr>
          <w:ilvl w:val="0"/>
          <w:numId w:val="22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Orgán </w:t>
      </w:r>
      <w:r w:rsidR="007C29C8" w:rsidRPr="009820B0">
        <w:rPr>
          <w:color w:val="000000" w:themeColor="text1"/>
          <w:sz w:val="22"/>
          <w:szCs w:val="22"/>
        </w:rPr>
        <w:t>územnej s</w:t>
      </w:r>
      <w:r w:rsidRPr="009820B0">
        <w:rPr>
          <w:color w:val="000000" w:themeColor="text1"/>
          <w:sz w:val="22"/>
          <w:szCs w:val="22"/>
        </w:rPr>
        <w:t>amosprávy</w:t>
      </w:r>
      <w:r w:rsidR="00964F75" w:rsidRPr="009820B0">
        <w:rPr>
          <w:color w:val="000000" w:themeColor="text1"/>
          <w:sz w:val="22"/>
          <w:szCs w:val="22"/>
        </w:rPr>
        <w:t xml:space="preserve"> ............. (určí sa interne) ako účtovná jednotka je</w:t>
      </w:r>
      <w:r w:rsidR="00683512" w:rsidRPr="009820B0">
        <w:rPr>
          <w:color w:val="000000" w:themeColor="text1"/>
          <w:sz w:val="22"/>
          <w:szCs w:val="22"/>
        </w:rPr>
        <w:t xml:space="preserve"> povinná byť súčinná a vytvárať vhodné podmienky pre úplné a včasné spracovanie účtovných dokladov a zabezpečiť ich vecnú a formálnu správnosť.</w:t>
      </w:r>
    </w:p>
    <w:p w14:paraId="3DA1BA11" w14:textId="38800BDC" w:rsidR="00FB138C" w:rsidRPr="009820B0" w:rsidRDefault="00964F75" w:rsidP="009820B0">
      <w:pPr>
        <w:pStyle w:val="Flietext10"/>
        <w:numPr>
          <w:ilvl w:val="0"/>
          <w:numId w:val="22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Dikcia tejto smernice sa viaže na </w:t>
      </w:r>
      <w:bookmarkStart w:id="11" w:name="bookmark23"/>
      <w:bookmarkEnd w:id="11"/>
      <w:r w:rsidRPr="009820B0">
        <w:rPr>
          <w:color w:val="000000" w:themeColor="text1"/>
          <w:sz w:val="22"/>
          <w:szCs w:val="22"/>
        </w:rPr>
        <w:t>zodpovednosť zamestnancov za evidenciu, kontrolu a obeh dokladov</w:t>
      </w:r>
      <w:bookmarkStart w:id="12" w:name="bookmark24"/>
      <w:bookmarkEnd w:id="12"/>
      <w:r w:rsidRPr="009820B0">
        <w:rPr>
          <w:color w:val="000000" w:themeColor="text1"/>
          <w:sz w:val="22"/>
          <w:szCs w:val="22"/>
        </w:rPr>
        <w:t xml:space="preserve"> a tiež oprávnenosť disponovania finančnými prostriedkami na bankových účtoch a podpisovania dokladov.</w:t>
      </w:r>
    </w:p>
    <w:p w14:paraId="059956F3" w14:textId="29084C10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13" w:name="bookmark25"/>
      <w:bookmarkStart w:id="14" w:name="bookmark28"/>
      <w:bookmarkEnd w:id="13"/>
      <w:r w:rsidRPr="009820B0">
        <w:rPr>
          <w:color w:val="000000" w:themeColor="text1"/>
          <w:sz w:val="22"/>
          <w:szCs w:val="22"/>
        </w:rPr>
        <w:t>Článok 2</w:t>
      </w:r>
      <w:bookmarkEnd w:id="14"/>
    </w:p>
    <w:p w14:paraId="66A9657E" w14:textId="3EE7B25A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15" w:name="bookmark26"/>
      <w:bookmarkStart w:id="16" w:name="bookmark27"/>
      <w:bookmarkStart w:id="17" w:name="bookmark29"/>
      <w:r w:rsidRPr="009820B0">
        <w:rPr>
          <w:color w:val="000000" w:themeColor="text1"/>
          <w:sz w:val="22"/>
          <w:szCs w:val="22"/>
        </w:rPr>
        <w:t>Vymedzenie pojmov</w:t>
      </w:r>
      <w:bookmarkEnd w:id="15"/>
      <w:bookmarkEnd w:id="16"/>
      <w:bookmarkEnd w:id="17"/>
      <w:r w:rsidR="00246B96" w:rsidRPr="009820B0">
        <w:rPr>
          <w:color w:val="000000" w:themeColor="text1"/>
          <w:sz w:val="22"/>
          <w:szCs w:val="22"/>
        </w:rPr>
        <w:t xml:space="preserve"> a zásady </w:t>
      </w:r>
      <w:r w:rsidR="00C60EBE" w:rsidRPr="009820B0">
        <w:rPr>
          <w:color w:val="000000" w:themeColor="text1"/>
          <w:sz w:val="22"/>
          <w:szCs w:val="22"/>
        </w:rPr>
        <w:t>preskúmavania</w:t>
      </w:r>
      <w:r w:rsidR="00246B96" w:rsidRPr="009820B0">
        <w:rPr>
          <w:color w:val="000000" w:themeColor="text1"/>
          <w:sz w:val="22"/>
          <w:szCs w:val="22"/>
        </w:rPr>
        <w:t xml:space="preserve"> v našom subjekte</w:t>
      </w:r>
    </w:p>
    <w:p w14:paraId="0BA77BFA" w14:textId="14D05829" w:rsidR="00FB138C" w:rsidRPr="009820B0" w:rsidRDefault="00683512" w:rsidP="009820B0">
      <w:pPr>
        <w:pStyle w:val="Flietext10"/>
        <w:numPr>
          <w:ilvl w:val="0"/>
          <w:numId w:val="23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Obehom účtovných dokladov sa rozumie ich vznik, postupné odovzdávanie, preskúmanie, schvaľovanie od okamihu ich vystavenia alebo doručenia, až po ich účtovanie a archiváciu.</w:t>
      </w:r>
    </w:p>
    <w:p w14:paraId="3F84AB99" w14:textId="17D2DEE9" w:rsidR="006035EE" w:rsidRPr="009820B0" w:rsidRDefault="00683512" w:rsidP="009820B0">
      <w:pPr>
        <w:pStyle w:val="Flietext10"/>
        <w:numPr>
          <w:ilvl w:val="0"/>
          <w:numId w:val="23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Účelom tejto smernice je zabezpečiť plynulosť prác pri spracovávaní a zaúčtovaní všetkých účtovných dokladov tak, aby bola zabezpečená úplnosť, správnosť, preukázateľnosť, zrozumiteľnosť</w:t>
      </w:r>
      <w:r w:rsidR="00C60EBE" w:rsidRPr="009820B0">
        <w:rPr>
          <w:color w:val="000000" w:themeColor="text1"/>
          <w:sz w:val="22"/>
          <w:szCs w:val="22"/>
        </w:rPr>
        <w:t xml:space="preserve">, </w:t>
      </w:r>
      <w:r w:rsidRPr="009820B0">
        <w:rPr>
          <w:color w:val="000000" w:themeColor="text1"/>
          <w:sz w:val="22"/>
          <w:szCs w:val="22"/>
        </w:rPr>
        <w:t>trvalosť vykázania a použitia všetkých finančných</w:t>
      </w:r>
      <w:r w:rsidR="00C60EBE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prostriedko</w:t>
      </w:r>
      <w:r w:rsidR="00C60EBE" w:rsidRPr="009820B0">
        <w:rPr>
          <w:color w:val="000000" w:themeColor="text1"/>
          <w:sz w:val="22"/>
          <w:szCs w:val="22"/>
        </w:rPr>
        <w:t>v nášho orgánu.</w:t>
      </w:r>
      <w:r w:rsidR="002402F6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Úlohou pri racionalizácii a zefektívňovaní tvorby a obehu dokladov v rámci ekonomicko- finančných procesov</w:t>
      </w:r>
      <w:r w:rsidR="006035EE" w:rsidRPr="009820B0">
        <w:rPr>
          <w:color w:val="000000" w:themeColor="text1"/>
          <w:sz w:val="22"/>
          <w:szCs w:val="22"/>
        </w:rPr>
        <w:t xml:space="preserve"> orgánu </w:t>
      </w:r>
      <w:r w:rsidR="00EF4034" w:rsidRPr="009820B0">
        <w:rPr>
          <w:color w:val="000000" w:themeColor="text1"/>
          <w:sz w:val="22"/>
          <w:szCs w:val="22"/>
        </w:rPr>
        <w:t>územnej samosprávy</w:t>
      </w:r>
      <w:r w:rsidR="00C60EBE" w:rsidRPr="009820B0">
        <w:rPr>
          <w:color w:val="000000" w:themeColor="text1"/>
          <w:sz w:val="22"/>
          <w:szCs w:val="22"/>
        </w:rPr>
        <w:t xml:space="preserve"> ........ (určí sa interne). </w:t>
      </w:r>
    </w:p>
    <w:p w14:paraId="02CEBA74" w14:textId="77777777" w:rsidR="006035EE" w:rsidRPr="009820B0" w:rsidRDefault="00683512" w:rsidP="009820B0">
      <w:pPr>
        <w:pStyle w:val="Flietext10"/>
        <w:numPr>
          <w:ilvl w:val="0"/>
          <w:numId w:val="23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Náležitosti účtovného dokladu sa môžu umiestniť aj na iných než účtovných písomnostiach, ktoré sa uschovávajú po rovnakú dobu ako účtovný doklad. Účtovné doklady </w:t>
      </w:r>
      <w:r w:rsidR="006035EE" w:rsidRPr="009820B0">
        <w:rPr>
          <w:color w:val="000000" w:themeColor="text1"/>
          <w:sz w:val="22"/>
          <w:szCs w:val="22"/>
        </w:rPr>
        <w:t xml:space="preserve">zodpovední zamestnanci </w:t>
      </w:r>
      <w:r w:rsidRPr="009820B0">
        <w:rPr>
          <w:color w:val="000000" w:themeColor="text1"/>
          <w:sz w:val="22"/>
          <w:szCs w:val="22"/>
        </w:rPr>
        <w:t xml:space="preserve">vyhotovujú bez zbytočného odkladu po zistení skutočností, ktoré sa nimi preukazujú, a to tak, aby bolo možné určiť obsah každého jednotlivého účtovného prípadu </w:t>
      </w:r>
      <w:r w:rsidR="006035EE" w:rsidRPr="009820B0">
        <w:rPr>
          <w:color w:val="000000" w:themeColor="text1"/>
          <w:sz w:val="22"/>
          <w:szCs w:val="22"/>
        </w:rPr>
        <w:t xml:space="preserve">a tiež </w:t>
      </w:r>
      <w:r w:rsidRPr="009820B0">
        <w:rPr>
          <w:color w:val="000000" w:themeColor="text1"/>
          <w:sz w:val="22"/>
          <w:szCs w:val="22"/>
        </w:rPr>
        <w:t>zrozumiteľnosť obsahu</w:t>
      </w:r>
      <w:r w:rsidR="006035EE" w:rsidRPr="009820B0">
        <w:rPr>
          <w:color w:val="000000" w:themeColor="text1"/>
          <w:sz w:val="22"/>
          <w:szCs w:val="22"/>
        </w:rPr>
        <w:t>.</w:t>
      </w:r>
      <w:r w:rsidRPr="009820B0">
        <w:rPr>
          <w:color w:val="000000" w:themeColor="text1"/>
          <w:sz w:val="22"/>
          <w:szCs w:val="22"/>
        </w:rPr>
        <w:t xml:space="preserve"> </w:t>
      </w:r>
    </w:p>
    <w:p w14:paraId="4F070716" w14:textId="4B1DED86" w:rsidR="00FB138C" w:rsidRPr="009820B0" w:rsidRDefault="00683512" w:rsidP="009820B0">
      <w:pPr>
        <w:pStyle w:val="Flietext10"/>
        <w:numPr>
          <w:ilvl w:val="0"/>
          <w:numId w:val="23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Účtovné doklady sa preskúmavajú zásadne pred ich zaúčtovaním.</w:t>
      </w:r>
      <w:r w:rsidR="006035EE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Účtovné doklady a ďalšie doklady bezprostredne súvisiace s obehom účtovných dokladov sa preskúmavajú z hľadiska:</w:t>
      </w:r>
    </w:p>
    <w:p w14:paraId="5BA7B1E1" w14:textId="77777777" w:rsidR="00FB138C" w:rsidRPr="009820B0" w:rsidRDefault="00683512" w:rsidP="009820B0">
      <w:pPr>
        <w:pStyle w:val="berschrift310"/>
        <w:keepNext/>
        <w:keepLines/>
        <w:numPr>
          <w:ilvl w:val="0"/>
          <w:numId w:val="4"/>
        </w:numPr>
        <w:tabs>
          <w:tab w:val="left" w:pos="318"/>
        </w:tabs>
        <w:spacing w:before="120" w:after="120"/>
        <w:jc w:val="left"/>
        <w:rPr>
          <w:color w:val="000000" w:themeColor="text1"/>
          <w:sz w:val="22"/>
          <w:szCs w:val="22"/>
        </w:rPr>
      </w:pPr>
      <w:bookmarkStart w:id="18" w:name="bookmark40"/>
      <w:bookmarkStart w:id="19" w:name="bookmark38"/>
      <w:bookmarkStart w:id="20" w:name="bookmark39"/>
      <w:bookmarkStart w:id="21" w:name="bookmark41"/>
      <w:bookmarkEnd w:id="18"/>
      <w:r w:rsidRPr="009820B0">
        <w:rPr>
          <w:color w:val="000000" w:themeColor="text1"/>
          <w:sz w:val="22"/>
          <w:szCs w:val="22"/>
        </w:rPr>
        <w:t>vecného</w:t>
      </w:r>
      <w:bookmarkEnd w:id="19"/>
      <w:bookmarkEnd w:id="20"/>
      <w:bookmarkEnd w:id="21"/>
    </w:p>
    <w:p w14:paraId="4B5FEB3D" w14:textId="45278311" w:rsidR="00FB138C" w:rsidRPr="009820B0" w:rsidRDefault="00683512" w:rsidP="009820B0">
      <w:pPr>
        <w:pStyle w:val="Flietext10"/>
        <w:spacing w:before="120" w:after="120"/>
        <w:ind w:left="260" w:firstLine="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Pri kontrole vecnej správnosti účtovných dokladov sa zisťuje správnosť a súlad obsahu účtových dokladov so skutočnosťou</w:t>
      </w:r>
      <w:r w:rsidR="004F357E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napr. správnosť uvedeného množstva a ceny, dodržanie zmluvných podmienok, správnosť výpočtu číselných údajov a pod. Podpisom vecnej správnosti potvrdzuje zodpovedný zamestnanec správnosť účtovného dokladu podľa overenia skutočnosti a jej súlad s objednávkou, dodacím listom, dohodou o cene, zmluvou, rozpisom vykonaných služieb a pod.</w:t>
      </w:r>
    </w:p>
    <w:p w14:paraId="39D06F95" w14:textId="0E1D1C1E" w:rsidR="00FB138C" w:rsidRPr="009820B0" w:rsidRDefault="00683512" w:rsidP="009820B0">
      <w:pPr>
        <w:pStyle w:val="Flietext10"/>
        <w:spacing w:before="120" w:after="120"/>
        <w:ind w:left="260" w:firstLine="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Ak sa zistí nesúlad účtovného dokladu so skutočnosťou</w:t>
      </w:r>
      <w:r w:rsidR="004F357E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je vecne zodpovedná organizačná zložka povinná odstrániť nedostatky s dodávateľom (reklamácia).</w:t>
      </w:r>
    </w:p>
    <w:p w14:paraId="0C557A9A" w14:textId="77777777" w:rsidR="00FB138C" w:rsidRPr="009820B0" w:rsidRDefault="00683512" w:rsidP="009820B0">
      <w:pPr>
        <w:pStyle w:val="berschrift310"/>
        <w:keepNext/>
        <w:keepLines/>
        <w:numPr>
          <w:ilvl w:val="0"/>
          <w:numId w:val="4"/>
        </w:numPr>
        <w:tabs>
          <w:tab w:val="left" w:pos="337"/>
        </w:tabs>
        <w:spacing w:before="120" w:after="120"/>
        <w:jc w:val="left"/>
        <w:rPr>
          <w:color w:val="000000" w:themeColor="text1"/>
          <w:sz w:val="22"/>
          <w:szCs w:val="22"/>
        </w:rPr>
      </w:pPr>
      <w:bookmarkStart w:id="22" w:name="bookmark44"/>
      <w:bookmarkStart w:id="23" w:name="bookmark42"/>
      <w:bookmarkStart w:id="24" w:name="bookmark43"/>
      <w:bookmarkStart w:id="25" w:name="bookmark45"/>
      <w:bookmarkEnd w:id="22"/>
      <w:r w:rsidRPr="009820B0">
        <w:rPr>
          <w:color w:val="000000" w:themeColor="text1"/>
          <w:sz w:val="22"/>
          <w:szCs w:val="22"/>
        </w:rPr>
        <w:t>prípustnosti</w:t>
      </w:r>
      <w:bookmarkEnd w:id="23"/>
      <w:bookmarkEnd w:id="24"/>
      <w:bookmarkEnd w:id="25"/>
    </w:p>
    <w:p w14:paraId="464D26C2" w14:textId="7380B474" w:rsidR="00FB138C" w:rsidRPr="009820B0" w:rsidRDefault="00683512" w:rsidP="009820B0">
      <w:pPr>
        <w:pStyle w:val="Flietext10"/>
        <w:spacing w:before="120" w:after="120"/>
        <w:ind w:left="260" w:firstLine="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Prípustnosťou sa rozumie zodpovednosť zamestnancov za to, že hospodárske a účtovné operácie sú v </w:t>
      </w:r>
      <w:r w:rsidRPr="009820B0">
        <w:rPr>
          <w:color w:val="000000" w:themeColor="text1"/>
          <w:sz w:val="22"/>
          <w:szCs w:val="22"/>
        </w:rPr>
        <w:lastRenderedPageBreak/>
        <w:t xml:space="preserve">súlade so všeobecne platnou právnou úpravou, vnútornými predpismi </w:t>
      </w:r>
      <w:r w:rsidR="006035EE" w:rsidRPr="009820B0">
        <w:rPr>
          <w:color w:val="000000" w:themeColor="text1"/>
          <w:sz w:val="22"/>
          <w:szCs w:val="22"/>
        </w:rPr>
        <w:t xml:space="preserve">orgánu </w:t>
      </w:r>
      <w:r w:rsidR="00EF4034" w:rsidRPr="009820B0">
        <w:rPr>
          <w:color w:val="000000" w:themeColor="text1"/>
          <w:sz w:val="22"/>
          <w:szCs w:val="22"/>
        </w:rPr>
        <w:t>územnej samosprávy</w:t>
      </w:r>
      <w:r w:rsidR="006035EE" w:rsidRPr="009820B0">
        <w:rPr>
          <w:color w:val="000000" w:themeColor="text1"/>
          <w:sz w:val="22"/>
          <w:szCs w:val="22"/>
        </w:rPr>
        <w:t xml:space="preserve"> ...........</w:t>
      </w:r>
      <w:r w:rsidR="00EF4034" w:rsidRPr="009820B0">
        <w:rPr>
          <w:color w:val="000000" w:themeColor="text1"/>
          <w:sz w:val="22"/>
          <w:szCs w:val="22"/>
        </w:rPr>
        <w:t xml:space="preserve"> (určí sa interne)</w:t>
      </w:r>
      <w:r w:rsidR="006035EE" w:rsidRPr="009820B0">
        <w:rPr>
          <w:color w:val="000000" w:themeColor="text1"/>
          <w:sz w:val="22"/>
          <w:szCs w:val="22"/>
        </w:rPr>
        <w:t xml:space="preserve">, </w:t>
      </w:r>
      <w:r w:rsidRPr="009820B0">
        <w:rPr>
          <w:color w:val="000000" w:themeColor="text1"/>
          <w:sz w:val="22"/>
          <w:szCs w:val="22"/>
        </w:rPr>
        <w:t>čo úzko súvisí s</w:t>
      </w:r>
      <w:r w:rsidR="006035EE" w:rsidRPr="009820B0">
        <w:rPr>
          <w:color w:val="000000" w:themeColor="text1"/>
          <w:sz w:val="22"/>
          <w:szCs w:val="22"/>
        </w:rPr>
        <w:t xml:space="preserve">o základnou </w:t>
      </w:r>
      <w:r w:rsidRPr="009820B0">
        <w:rPr>
          <w:color w:val="000000" w:themeColor="text1"/>
          <w:sz w:val="22"/>
          <w:szCs w:val="22"/>
        </w:rPr>
        <w:t>finančnou kontrolou</w:t>
      </w:r>
      <w:r w:rsidR="006035EE" w:rsidRPr="009820B0">
        <w:rPr>
          <w:color w:val="000000" w:themeColor="text1"/>
          <w:sz w:val="22"/>
          <w:szCs w:val="22"/>
        </w:rPr>
        <w:t xml:space="preserve"> podľa internej smernice</w:t>
      </w:r>
      <w:r w:rsidR="00246B96" w:rsidRPr="009820B0">
        <w:rPr>
          <w:color w:val="000000" w:themeColor="text1"/>
          <w:sz w:val="22"/>
          <w:szCs w:val="22"/>
        </w:rPr>
        <w:t xml:space="preserve"> č.</w:t>
      </w:r>
      <w:r w:rsidR="006035EE" w:rsidRPr="009820B0">
        <w:rPr>
          <w:color w:val="000000" w:themeColor="text1"/>
          <w:sz w:val="22"/>
          <w:szCs w:val="22"/>
        </w:rPr>
        <w:t xml:space="preserve"> .........</w:t>
      </w:r>
      <w:r w:rsidR="00246B96" w:rsidRPr="009820B0">
        <w:rPr>
          <w:color w:val="000000" w:themeColor="text1"/>
          <w:sz w:val="22"/>
          <w:szCs w:val="22"/>
        </w:rPr>
        <w:t xml:space="preserve"> o finančnej kontrole</w:t>
      </w:r>
      <w:r w:rsidR="006035EE" w:rsidRPr="009820B0">
        <w:rPr>
          <w:color w:val="000000" w:themeColor="text1"/>
          <w:sz w:val="22"/>
          <w:szCs w:val="22"/>
        </w:rPr>
        <w:t xml:space="preserve"> (určí sa interne)</w:t>
      </w:r>
      <w:r w:rsidRPr="009820B0">
        <w:rPr>
          <w:color w:val="000000" w:themeColor="text1"/>
          <w:sz w:val="22"/>
          <w:szCs w:val="22"/>
        </w:rPr>
        <w:t>. Podpis</w:t>
      </w:r>
      <w:r w:rsidR="00246B96" w:rsidRPr="009820B0">
        <w:rPr>
          <w:color w:val="000000" w:themeColor="text1"/>
          <w:sz w:val="22"/>
          <w:szCs w:val="22"/>
        </w:rPr>
        <w:t xml:space="preserve"> (vlastnoručný či elektronický)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246B96" w:rsidRPr="009820B0">
        <w:rPr>
          <w:color w:val="000000" w:themeColor="text1"/>
          <w:sz w:val="22"/>
          <w:szCs w:val="22"/>
        </w:rPr>
        <w:t>zamestnanca</w:t>
      </w:r>
      <w:r w:rsidRPr="009820B0">
        <w:rPr>
          <w:color w:val="000000" w:themeColor="text1"/>
          <w:sz w:val="22"/>
          <w:szCs w:val="22"/>
        </w:rPr>
        <w:t xml:space="preserve"> zodpovedn</w:t>
      </w:r>
      <w:r w:rsidR="00246B96" w:rsidRPr="009820B0">
        <w:rPr>
          <w:color w:val="000000" w:themeColor="text1"/>
          <w:sz w:val="22"/>
          <w:szCs w:val="22"/>
        </w:rPr>
        <w:t>ého</w:t>
      </w:r>
      <w:r w:rsidRPr="009820B0">
        <w:rPr>
          <w:color w:val="000000" w:themeColor="text1"/>
          <w:sz w:val="22"/>
          <w:szCs w:val="22"/>
        </w:rPr>
        <w:t xml:space="preserve"> za finančnú </w:t>
      </w:r>
      <w:r w:rsidR="00246B96" w:rsidRPr="009820B0">
        <w:rPr>
          <w:color w:val="000000" w:themeColor="text1"/>
          <w:sz w:val="22"/>
          <w:szCs w:val="22"/>
        </w:rPr>
        <w:t>kontrolu je</w:t>
      </w:r>
      <w:r w:rsidRPr="009820B0">
        <w:rPr>
          <w:color w:val="000000" w:themeColor="text1"/>
          <w:sz w:val="22"/>
          <w:szCs w:val="22"/>
        </w:rPr>
        <w:t xml:space="preserve"> zároveň potvrd</w:t>
      </w:r>
      <w:r w:rsidR="00246B96" w:rsidRPr="009820B0">
        <w:rPr>
          <w:color w:val="000000" w:themeColor="text1"/>
          <w:sz w:val="22"/>
          <w:szCs w:val="22"/>
        </w:rPr>
        <w:t xml:space="preserve">enie </w:t>
      </w:r>
      <w:r w:rsidRPr="009820B0">
        <w:rPr>
          <w:color w:val="000000" w:themeColor="text1"/>
          <w:sz w:val="22"/>
          <w:szCs w:val="22"/>
        </w:rPr>
        <w:t>prípustnos</w:t>
      </w:r>
      <w:r w:rsidR="00246B96" w:rsidRPr="009820B0">
        <w:rPr>
          <w:color w:val="000000" w:themeColor="text1"/>
          <w:sz w:val="22"/>
          <w:szCs w:val="22"/>
        </w:rPr>
        <w:t>ti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účtovného dokladu.</w:t>
      </w:r>
    </w:p>
    <w:p w14:paraId="18D4BEE4" w14:textId="77777777" w:rsidR="00FB138C" w:rsidRPr="009820B0" w:rsidRDefault="00683512" w:rsidP="009820B0">
      <w:pPr>
        <w:pStyle w:val="berschrift310"/>
        <w:keepNext/>
        <w:keepLines/>
        <w:numPr>
          <w:ilvl w:val="0"/>
          <w:numId w:val="4"/>
        </w:numPr>
        <w:tabs>
          <w:tab w:val="left" w:pos="337"/>
        </w:tabs>
        <w:spacing w:before="120" w:after="120"/>
        <w:jc w:val="left"/>
        <w:rPr>
          <w:color w:val="000000" w:themeColor="text1"/>
          <w:sz w:val="22"/>
          <w:szCs w:val="22"/>
        </w:rPr>
      </w:pPr>
      <w:bookmarkStart w:id="26" w:name="bookmark48"/>
      <w:bookmarkStart w:id="27" w:name="bookmark46"/>
      <w:bookmarkStart w:id="28" w:name="bookmark47"/>
      <w:bookmarkStart w:id="29" w:name="bookmark49"/>
      <w:bookmarkEnd w:id="26"/>
      <w:r w:rsidRPr="009820B0">
        <w:rPr>
          <w:color w:val="000000" w:themeColor="text1"/>
          <w:sz w:val="22"/>
          <w:szCs w:val="22"/>
        </w:rPr>
        <w:t>formálneho</w:t>
      </w:r>
      <w:bookmarkEnd w:id="27"/>
      <w:bookmarkEnd w:id="28"/>
      <w:bookmarkEnd w:id="29"/>
    </w:p>
    <w:p w14:paraId="34ABDF36" w14:textId="4588E1C8" w:rsidR="00FB138C" w:rsidRPr="009820B0" w:rsidRDefault="00683512" w:rsidP="009820B0">
      <w:pPr>
        <w:pStyle w:val="Flietext10"/>
        <w:spacing w:before="120" w:after="120"/>
        <w:ind w:left="260" w:firstLine="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Preskúmanie formálnej správnosti účtovného dokladu znamená tiež kontrolu obsahu všetkých zákonom stanovených náležitostí a splnenia ostatných požiadaviek kladených na účtovné doklady. Kontroluje sa tiež, či už </w:t>
      </w:r>
      <w:r w:rsidR="00246B96" w:rsidRPr="009820B0">
        <w:rPr>
          <w:color w:val="000000" w:themeColor="text1"/>
          <w:sz w:val="22"/>
          <w:szCs w:val="22"/>
        </w:rPr>
        <w:t xml:space="preserve">predmetné doklady </w:t>
      </w:r>
      <w:r w:rsidRPr="009820B0">
        <w:rPr>
          <w:color w:val="000000" w:themeColor="text1"/>
          <w:sz w:val="22"/>
          <w:szCs w:val="22"/>
        </w:rPr>
        <w:t>boli vecne overené. Preskúmanie formálnej správnosti vykonáva osoba zodpovedná za zaúčtovanie účtovného prípadu.</w:t>
      </w:r>
    </w:p>
    <w:p w14:paraId="409EDECD" w14:textId="0E89DAD8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30" w:name="bookmark52"/>
      <w:r w:rsidRPr="009820B0">
        <w:rPr>
          <w:color w:val="000000" w:themeColor="text1"/>
          <w:sz w:val="22"/>
          <w:szCs w:val="22"/>
        </w:rPr>
        <w:t>Článok 3</w:t>
      </w:r>
      <w:bookmarkEnd w:id="30"/>
    </w:p>
    <w:p w14:paraId="29D6438D" w14:textId="77777777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31" w:name="bookmark50"/>
      <w:bookmarkStart w:id="32" w:name="bookmark51"/>
      <w:bookmarkStart w:id="33" w:name="bookmark53"/>
      <w:r w:rsidRPr="009820B0">
        <w:rPr>
          <w:color w:val="000000" w:themeColor="text1"/>
          <w:sz w:val="22"/>
          <w:szCs w:val="22"/>
        </w:rPr>
        <w:t>Opravy v účtovných záznamoch</w:t>
      </w:r>
      <w:bookmarkEnd w:id="31"/>
      <w:bookmarkEnd w:id="32"/>
      <w:bookmarkEnd w:id="33"/>
    </w:p>
    <w:p w14:paraId="1D8013BA" w14:textId="055A2DA3" w:rsidR="00C60EBE" w:rsidRPr="009820B0" w:rsidRDefault="00683512" w:rsidP="009820B0">
      <w:pPr>
        <w:pStyle w:val="Flietext10"/>
        <w:numPr>
          <w:ilvl w:val="0"/>
          <w:numId w:val="2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Opravy v účtovných dokladoch, účtovných knihách a v ostatných účtovných záznamoch nesmú viesť k neúplnosti, nepreukázateľnosti, nesprávnosti a nezrozumiteľnosti účtovníctva. Opravy sa musia uskutočniť bez zbytočného odkladu tak, aby bolo možné určiť osobu, ktorá opravu vykonala (meno sa napíše tlačeným písmom a potvrdí podpisom), </w:t>
      </w:r>
      <w:r w:rsidR="004F357E" w:rsidRPr="009820B0">
        <w:rPr>
          <w:color w:val="000000" w:themeColor="text1"/>
          <w:sz w:val="22"/>
          <w:szCs w:val="22"/>
        </w:rPr>
        <w:t xml:space="preserve">a </w:t>
      </w:r>
      <w:r w:rsidRPr="009820B0">
        <w:rPr>
          <w:color w:val="000000" w:themeColor="text1"/>
          <w:sz w:val="22"/>
          <w:szCs w:val="22"/>
        </w:rPr>
        <w:t>dátum vykonania opravy</w:t>
      </w:r>
      <w:r w:rsidR="00C60EBE" w:rsidRPr="009820B0">
        <w:rPr>
          <w:color w:val="000000" w:themeColor="text1"/>
          <w:sz w:val="22"/>
          <w:szCs w:val="22"/>
        </w:rPr>
        <w:t xml:space="preserve">. </w:t>
      </w:r>
    </w:p>
    <w:p w14:paraId="1BEA5357" w14:textId="1754E8CF" w:rsidR="00FB138C" w:rsidRPr="009820B0" w:rsidRDefault="00C60EBE" w:rsidP="009820B0">
      <w:pPr>
        <w:pStyle w:val="Flietext10"/>
        <w:numPr>
          <w:ilvl w:val="0"/>
          <w:numId w:val="2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Zodpovedný zamestnanec musí ponechať pôvodný záznam viditeľný (aby bolo </w:t>
      </w:r>
      <w:r w:rsidR="00683512" w:rsidRPr="009820B0">
        <w:rPr>
          <w:color w:val="000000" w:themeColor="text1"/>
          <w:sz w:val="22"/>
          <w:szCs w:val="22"/>
        </w:rPr>
        <w:t>možné zistiť obsah pôvodného účtovného záznamu</w:t>
      </w:r>
      <w:r w:rsidR="004F357E" w:rsidRPr="009820B0">
        <w:rPr>
          <w:color w:val="000000" w:themeColor="text1"/>
          <w:sz w:val="22"/>
          <w:szCs w:val="22"/>
        </w:rPr>
        <w:t xml:space="preserve"> aj po vykonanej oprave</w:t>
      </w:r>
      <w:r w:rsidRPr="009820B0">
        <w:rPr>
          <w:color w:val="000000" w:themeColor="text1"/>
          <w:sz w:val="22"/>
          <w:szCs w:val="22"/>
        </w:rPr>
        <w:t>)</w:t>
      </w:r>
      <w:r w:rsidR="004F357E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a to bez prekrytia, úpravy bielidlom a podobne.</w:t>
      </w:r>
    </w:p>
    <w:p w14:paraId="078BDF4A" w14:textId="2F74197A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34" w:name="bookmark56"/>
      <w:r w:rsidRPr="009820B0">
        <w:rPr>
          <w:color w:val="000000" w:themeColor="text1"/>
          <w:sz w:val="22"/>
          <w:szCs w:val="22"/>
        </w:rPr>
        <w:t>Článok 4</w:t>
      </w:r>
      <w:bookmarkEnd w:id="34"/>
    </w:p>
    <w:p w14:paraId="1C01D395" w14:textId="77777777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35" w:name="bookmark54"/>
      <w:bookmarkStart w:id="36" w:name="bookmark55"/>
      <w:bookmarkStart w:id="37" w:name="bookmark57"/>
      <w:r w:rsidRPr="009820B0">
        <w:rPr>
          <w:color w:val="000000" w:themeColor="text1"/>
          <w:sz w:val="22"/>
          <w:szCs w:val="22"/>
        </w:rPr>
        <w:t>Zmluvy a objednávky</w:t>
      </w:r>
      <w:bookmarkEnd w:id="35"/>
      <w:bookmarkEnd w:id="36"/>
      <w:bookmarkEnd w:id="37"/>
    </w:p>
    <w:p w14:paraId="45003EEB" w14:textId="55D3484E" w:rsidR="00A62C1E" w:rsidRPr="009820B0" w:rsidRDefault="00683512" w:rsidP="009820B0">
      <w:pPr>
        <w:pStyle w:val="Flietext10"/>
        <w:numPr>
          <w:ilvl w:val="0"/>
          <w:numId w:val="29"/>
        </w:numPr>
        <w:tabs>
          <w:tab w:val="left" w:pos="289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38" w:name="bookmark58"/>
      <w:bookmarkEnd w:id="38"/>
      <w:r w:rsidRPr="009820B0">
        <w:rPr>
          <w:color w:val="000000" w:themeColor="text1"/>
          <w:sz w:val="22"/>
          <w:szCs w:val="22"/>
        </w:rPr>
        <w:t xml:space="preserve">Nové obstaranie, príp. predaj tovarov a služieb sa realizuje na základe zmlúv a účinne vystavených (potvrdených) objednávok </w:t>
      </w:r>
      <w:r w:rsidR="006035EE" w:rsidRPr="009820B0">
        <w:rPr>
          <w:color w:val="000000" w:themeColor="text1"/>
          <w:sz w:val="22"/>
          <w:szCs w:val="22"/>
        </w:rPr>
        <w:t xml:space="preserve">podľa vnútornej smernice ............... o vedení účtovníctva (určí sa interne). </w:t>
      </w:r>
      <w:bookmarkStart w:id="39" w:name="bookmark59"/>
      <w:bookmarkEnd w:id="39"/>
      <w:r w:rsidRPr="009820B0">
        <w:rPr>
          <w:color w:val="000000" w:themeColor="text1"/>
          <w:sz w:val="22"/>
          <w:szCs w:val="22"/>
        </w:rPr>
        <w:t>Uzatváranie zmluvných vzťahov sa riadi internými predpismi. Zodpovedné osoby v ich zmysle zabezpečia, aby jedno zmluvné vyhotovenie (rovnopis) bolo do 10 dní od uzatvorenia zmluvy doručené osobe zodpovednej za centrálnu evidenciu a archiváciu zmlúv</w:t>
      </w:r>
      <w:r w:rsidR="00D10985" w:rsidRPr="009820B0">
        <w:rPr>
          <w:color w:val="000000" w:themeColor="text1"/>
          <w:sz w:val="22"/>
          <w:szCs w:val="22"/>
        </w:rPr>
        <w:t xml:space="preserve"> spôsobom .............. (určí sa interne). </w:t>
      </w:r>
    </w:p>
    <w:p w14:paraId="10833D76" w14:textId="57FEE44C" w:rsidR="00A62C1E" w:rsidRPr="009820B0" w:rsidRDefault="008B5A71" w:rsidP="009820B0">
      <w:pPr>
        <w:pStyle w:val="Flietext10"/>
        <w:tabs>
          <w:tab w:val="left" w:pos="289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2.</w:t>
      </w:r>
      <w:r w:rsidR="009820B0">
        <w:rPr>
          <w:color w:val="000000" w:themeColor="text1"/>
          <w:sz w:val="22"/>
          <w:szCs w:val="22"/>
        </w:rPr>
        <w:t xml:space="preserve"> </w:t>
      </w:r>
      <w:r w:rsidR="00683512" w:rsidRPr="009820B0">
        <w:rPr>
          <w:color w:val="000000" w:themeColor="text1"/>
          <w:sz w:val="22"/>
          <w:szCs w:val="22"/>
        </w:rPr>
        <w:t>Jedno vyhotovenie (rovnopis) zostáva príslušn</w:t>
      </w:r>
      <w:r w:rsidR="000F7715" w:rsidRPr="009820B0">
        <w:rPr>
          <w:color w:val="000000" w:themeColor="text1"/>
          <w:sz w:val="22"/>
          <w:szCs w:val="22"/>
        </w:rPr>
        <w:t>ej</w:t>
      </w:r>
      <w:r w:rsidR="00683512" w:rsidRPr="009820B0">
        <w:rPr>
          <w:color w:val="000000" w:themeColor="text1"/>
          <w:sz w:val="22"/>
          <w:szCs w:val="22"/>
        </w:rPr>
        <w:t xml:space="preserve"> organizačn</w:t>
      </w:r>
      <w:r w:rsidR="000F7715" w:rsidRPr="009820B0">
        <w:rPr>
          <w:color w:val="000000" w:themeColor="text1"/>
          <w:sz w:val="22"/>
          <w:szCs w:val="22"/>
        </w:rPr>
        <w:t xml:space="preserve">ej </w:t>
      </w:r>
      <w:r w:rsidR="00A72C62" w:rsidRPr="009820B0">
        <w:rPr>
          <w:color w:val="000000" w:themeColor="text1"/>
          <w:sz w:val="22"/>
          <w:szCs w:val="22"/>
        </w:rPr>
        <w:t>zložke</w:t>
      </w:r>
      <w:r w:rsidR="00683512" w:rsidRPr="009820B0">
        <w:rPr>
          <w:color w:val="000000" w:themeColor="text1"/>
          <w:sz w:val="22"/>
          <w:szCs w:val="22"/>
        </w:rPr>
        <w:t xml:space="preserve"> a jeden, resp</w:t>
      </w:r>
      <w:r w:rsidR="00D10985" w:rsidRPr="009820B0">
        <w:rPr>
          <w:color w:val="000000" w:themeColor="text1"/>
          <w:sz w:val="22"/>
          <w:szCs w:val="22"/>
        </w:rPr>
        <w:t>ektíve</w:t>
      </w:r>
      <w:r w:rsidR="009820B0">
        <w:rPr>
          <w:color w:val="000000" w:themeColor="text1"/>
          <w:sz w:val="22"/>
          <w:szCs w:val="22"/>
        </w:rPr>
        <w:t xml:space="preserve"> </w:t>
      </w:r>
      <w:r w:rsidR="00683512" w:rsidRPr="009820B0">
        <w:rPr>
          <w:color w:val="000000" w:themeColor="text1"/>
          <w:sz w:val="22"/>
          <w:szCs w:val="22"/>
        </w:rPr>
        <w:t xml:space="preserve">viac rovnopisov sa zasiela zmluvnému partnerovi </w:t>
      </w:r>
      <w:r w:rsidR="00D10985" w:rsidRPr="009820B0">
        <w:rPr>
          <w:color w:val="000000" w:themeColor="text1"/>
          <w:sz w:val="22"/>
          <w:szCs w:val="22"/>
        </w:rPr>
        <w:t xml:space="preserve">spôsobom ............ (určí sa interne). </w:t>
      </w:r>
      <w:r w:rsidR="00683512" w:rsidRPr="009820B0">
        <w:rPr>
          <w:color w:val="000000" w:themeColor="text1"/>
          <w:sz w:val="22"/>
          <w:szCs w:val="22"/>
        </w:rPr>
        <w:t xml:space="preserve">V prípade uzatvorenia zmlúv v cudzom jazyku je nutné predložiť preklad do slovenského jazyka </w:t>
      </w:r>
      <w:r w:rsidR="00CC5BFB" w:rsidRPr="009820B0">
        <w:rPr>
          <w:color w:val="000000" w:themeColor="text1"/>
          <w:sz w:val="22"/>
          <w:szCs w:val="22"/>
        </w:rPr>
        <w:t>zamestnancom/úsekom ......</w:t>
      </w:r>
      <w:r w:rsidR="00CC5BFB" w:rsidRPr="009820B0">
        <w:rPr>
          <w:b/>
          <w:bCs/>
          <w:color w:val="000000" w:themeColor="text1"/>
          <w:sz w:val="22"/>
          <w:szCs w:val="22"/>
        </w:rPr>
        <w:t xml:space="preserve"> </w:t>
      </w:r>
      <w:r w:rsidR="00CC5BFB" w:rsidRPr="009820B0">
        <w:rPr>
          <w:color w:val="000000" w:themeColor="text1"/>
          <w:sz w:val="22"/>
          <w:szCs w:val="22"/>
        </w:rPr>
        <w:t xml:space="preserve">(určí sa interne). </w:t>
      </w:r>
    </w:p>
    <w:p w14:paraId="5F6ABCF7" w14:textId="77777777" w:rsidR="00BF5C26" w:rsidRPr="009820B0" w:rsidRDefault="00BF5C26" w:rsidP="009820B0">
      <w:pPr>
        <w:pStyle w:val="Flietext10"/>
        <w:tabs>
          <w:tab w:val="left" w:pos="289"/>
        </w:tabs>
        <w:spacing w:before="120" w:after="120"/>
        <w:jc w:val="both"/>
        <w:rPr>
          <w:color w:val="000000" w:themeColor="text1"/>
          <w:sz w:val="22"/>
          <w:szCs w:val="22"/>
        </w:rPr>
      </w:pPr>
    </w:p>
    <w:p w14:paraId="57CD0D99" w14:textId="5FF1202D" w:rsidR="008B5A71" w:rsidRPr="009820B0" w:rsidRDefault="00683512" w:rsidP="009820B0">
      <w:pPr>
        <w:pStyle w:val="Flietext10"/>
        <w:numPr>
          <w:ilvl w:val="0"/>
          <w:numId w:val="2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Pri zmluvách, pri ktorých je povinnosť zverejnenia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sa postupuje</w:t>
      </w:r>
      <w:r w:rsidR="008B5A71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v súlade so zákonom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č. 211/2000 Z.</w:t>
      </w:r>
      <w:r w:rsidR="00CC5BFB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z. o slobodnom prístupe k informáciám v znení neskorších predpisov</w:t>
      </w:r>
      <w:r w:rsidR="008B5A71" w:rsidRPr="009820B0">
        <w:rPr>
          <w:color w:val="000000" w:themeColor="text1"/>
          <w:sz w:val="22"/>
          <w:szCs w:val="22"/>
        </w:rPr>
        <w:t>,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nadväzne </w:t>
      </w:r>
      <w:r w:rsidR="008B5A71" w:rsidRPr="009820B0">
        <w:rPr>
          <w:color w:val="000000" w:themeColor="text1"/>
          <w:sz w:val="22"/>
          <w:szCs w:val="22"/>
        </w:rPr>
        <w:t xml:space="preserve">na </w:t>
      </w:r>
      <w:r w:rsidRPr="009820B0">
        <w:rPr>
          <w:color w:val="000000" w:themeColor="text1"/>
          <w:sz w:val="22"/>
          <w:szCs w:val="22"/>
        </w:rPr>
        <w:t>smernic</w:t>
      </w:r>
      <w:r w:rsidR="008B5A71" w:rsidRPr="009820B0">
        <w:rPr>
          <w:color w:val="000000" w:themeColor="text1"/>
          <w:sz w:val="22"/>
          <w:szCs w:val="22"/>
        </w:rPr>
        <w:t>u</w:t>
      </w:r>
      <w:r w:rsidR="00CC5BFB" w:rsidRPr="009820B0">
        <w:rPr>
          <w:color w:val="000000" w:themeColor="text1"/>
          <w:sz w:val="22"/>
          <w:szCs w:val="22"/>
        </w:rPr>
        <w:t xml:space="preserve"> č. ........ </w:t>
      </w:r>
      <w:r w:rsidRPr="009820B0">
        <w:rPr>
          <w:color w:val="000000" w:themeColor="text1"/>
          <w:sz w:val="22"/>
          <w:szCs w:val="22"/>
        </w:rPr>
        <w:t>k zverejňovaniu zmlúv, údajov o objednávkach, údajov o</w:t>
      </w:r>
      <w:r w:rsidR="00CC5BFB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faktúrach</w:t>
      </w:r>
      <w:r w:rsidR="00CC5BFB" w:rsidRPr="009820B0">
        <w:rPr>
          <w:color w:val="000000" w:themeColor="text1"/>
          <w:sz w:val="22"/>
          <w:szCs w:val="22"/>
        </w:rPr>
        <w:t xml:space="preserve"> (určí sa interne, smernica nie je povinná). </w:t>
      </w:r>
    </w:p>
    <w:p w14:paraId="0789345C" w14:textId="21AF0232" w:rsidR="00FB138C" w:rsidRPr="009820B0" w:rsidRDefault="00683512" w:rsidP="009820B0">
      <w:pPr>
        <w:pStyle w:val="Flietext10"/>
        <w:numPr>
          <w:ilvl w:val="0"/>
          <w:numId w:val="2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Prísluš</w:t>
      </w:r>
      <w:r w:rsidR="00CC5BFB" w:rsidRPr="009820B0">
        <w:rPr>
          <w:color w:val="000000" w:themeColor="text1"/>
          <w:sz w:val="22"/>
          <w:szCs w:val="22"/>
        </w:rPr>
        <w:t>ný zamestnanec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zo svojho rovnopisu zmlúv aj jej prípadného prekladu vyhotovuje kópiu, ktorú </w:t>
      </w:r>
      <w:r w:rsidR="004C78EB" w:rsidRPr="009820B0">
        <w:rPr>
          <w:color w:val="000000" w:themeColor="text1"/>
          <w:sz w:val="22"/>
          <w:szCs w:val="22"/>
        </w:rPr>
        <w:t>pri</w:t>
      </w:r>
      <w:r w:rsidRPr="009820B0">
        <w:rPr>
          <w:color w:val="000000" w:themeColor="text1"/>
          <w:sz w:val="22"/>
          <w:szCs w:val="22"/>
        </w:rPr>
        <w:t>kladá k faktúre pri jej likvidácii</w:t>
      </w:r>
      <w:r w:rsidR="00CC5BFB" w:rsidRPr="009820B0">
        <w:rPr>
          <w:color w:val="000000" w:themeColor="text1"/>
          <w:sz w:val="22"/>
          <w:szCs w:val="22"/>
        </w:rPr>
        <w:t xml:space="preserve">. Nie je potrebné tak konať </w:t>
      </w:r>
      <w:r w:rsidRPr="009820B0">
        <w:rPr>
          <w:color w:val="000000" w:themeColor="text1"/>
          <w:sz w:val="22"/>
          <w:szCs w:val="22"/>
        </w:rPr>
        <w:t xml:space="preserve">len v prípade, že na likvidačnom liste k faktúre okrem čísla zmluvy uvedie aj odkaz na č. faktúry, pri ktorej bola táto kópia už v minulosti (len z bežného kalendárneho roku) priložená. </w:t>
      </w:r>
    </w:p>
    <w:p w14:paraId="7AA4A2C7" w14:textId="1098BF65" w:rsidR="00CC5BFB" w:rsidRPr="009820B0" w:rsidRDefault="00683512" w:rsidP="009820B0">
      <w:pPr>
        <w:pStyle w:val="Flietext10"/>
        <w:numPr>
          <w:ilvl w:val="0"/>
          <w:numId w:val="24"/>
        </w:numPr>
        <w:tabs>
          <w:tab w:val="left" w:pos="29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40" w:name="bookmark60"/>
      <w:bookmarkEnd w:id="40"/>
      <w:r w:rsidRPr="009820B0">
        <w:rPr>
          <w:color w:val="000000" w:themeColor="text1"/>
          <w:sz w:val="22"/>
          <w:szCs w:val="22"/>
        </w:rPr>
        <w:t xml:space="preserve">Objednávky vystavujú a evidujú </w:t>
      </w:r>
      <w:r w:rsidR="00CC5BFB" w:rsidRPr="009820B0">
        <w:rPr>
          <w:color w:val="000000" w:themeColor="text1"/>
          <w:sz w:val="22"/>
          <w:szCs w:val="22"/>
        </w:rPr>
        <w:t>zamestnanci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prostredníctvom systému </w:t>
      </w:r>
      <w:r w:rsidR="00CC5BFB" w:rsidRPr="009820B0">
        <w:rPr>
          <w:color w:val="000000" w:themeColor="text1"/>
          <w:sz w:val="22"/>
          <w:szCs w:val="22"/>
        </w:rPr>
        <w:t>........ (určí sa interne).</w:t>
      </w:r>
      <w:r w:rsidRPr="009820B0">
        <w:rPr>
          <w:color w:val="000000" w:themeColor="text1"/>
          <w:sz w:val="22"/>
          <w:szCs w:val="22"/>
        </w:rPr>
        <w:t xml:space="preserve"> Jedno vyhotovenie objednávky </w:t>
      </w:r>
      <w:r w:rsidR="00CC5BFB" w:rsidRPr="009820B0">
        <w:rPr>
          <w:color w:val="000000" w:themeColor="text1"/>
          <w:sz w:val="22"/>
          <w:szCs w:val="22"/>
        </w:rPr>
        <w:t>sa uloží .........</w:t>
      </w:r>
      <w:r w:rsidRPr="009820B0">
        <w:rPr>
          <w:color w:val="000000" w:themeColor="text1"/>
          <w:sz w:val="22"/>
          <w:szCs w:val="22"/>
        </w:rPr>
        <w:t>.</w:t>
      </w:r>
      <w:r w:rsidR="009820B0">
        <w:rPr>
          <w:color w:val="000000" w:themeColor="text1"/>
          <w:sz w:val="22"/>
          <w:szCs w:val="22"/>
        </w:rPr>
        <w:t xml:space="preserve"> </w:t>
      </w:r>
      <w:r w:rsidR="00CC5BFB" w:rsidRPr="009820B0">
        <w:rPr>
          <w:color w:val="000000" w:themeColor="text1"/>
          <w:sz w:val="22"/>
          <w:szCs w:val="22"/>
        </w:rPr>
        <w:t>a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dokladá </w:t>
      </w:r>
      <w:r w:rsidR="00CC5BFB" w:rsidRPr="009820B0">
        <w:rPr>
          <w:color w:val="000000" w:themeColor="text1"/>
          <w:sz w:val="22"/>
          <w:szCs w:val="22"/>
        </w:rPr>
        <w:t xml:space="preserve">sa vždy </w:t>
      </w:r>
      <w:r w:rsidRPr="009820B0">
        <w:rPr>
          <w:color w:val="000000" w:themeColor="text1"/>
          <w:sz w:val="22"/>
          <w:szCs w:val="22"/>
        </w:rPr>
        <w:t>pri likvidácii faktúry</w:t>
      </w:r>
      <w:r w:rsidR="00CC5BFB" w:rsidRPr="009820B0">
        <w:rPr>
          <w:color w:val="000000" w:themeColor="text1"/>
          <w:sz w:val="22"/>
          <w:szCs w:val="22"/>
        </w:rPr>
        <w:t xml:space="preserve">. </w:t>
      </w:r>
      <w:r w:rsidRPr="009820B0">
        <w:rPr>
          <w:color w:val="000000" w:themeColor="text1"/>
          <w:sz w:val="22"/>
          <w:szCs w:val="22"/>
        </w:rPr>
        <w:t>Pri objednávkach, pri ktorých je povinnosť zverejnenia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sa postupuje v zmysle zákona č. 211/2000 Z.</w:t>
      </w:r>
      <w:r w:rsidR="00CC5BFB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z. o slobodnom prístupe k informáciám v znení neskorších predpisov a nadväzne </w:t>
      </w:r>
      <w:r w:rsidR="00CC5BFB" w:rsidRPr="009820B0">
        <w:rPr>
          <w:color w:val="000000" w:themeColor="text1"/>
          <w:sz w:val="22"/>
          <w:szCs w:val="22"/>
        </w:rPr>
        <w:t>na internú smernicu č. ..........</w:t>
      </w:r>
      <w:r w:rsidR="009820B0">
        <w:rPr>
          <w:color w:val="000000" w:themeColor="text1"/>
          <w:sz w:val="22"/>
          <w:szCs w:val="22"/>
        </w:rPr>
        <w:t xml:space="preserve"> </w:t>
      </w:r>
      <w:r w:rsidR="00CC5BFB" w:rsidRPr="009820B0">
        <w:rPr>
          <w:color w:val="000000" w:themeColor="text1"/>
          <w:sz w:val="22"/>
          <w:szCs w:val="22"/>
        </w:rPr>
        <w:t>(určí sa interne).</w:t>
      </w:r>
    </w:p>
    <w:p w14:paraId="097A3414" w14:textId="6DD0EA60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41" w:name="bookmark63"/>
      <w:r w:rsidRPr="009820B0">
        <w:rPr>
          <w:color w:val="000000" w:themeColor="text1"/>
          <w:sz w:val="22"/>
          <w:szCs w:val="22"/>
        </w:rPr>
        <w:t>Článok 5</w:t>
      </w:r>
      <w:bookmarkEnd w:id="41"/>
    </w:p>
    <w:p w14:paraId="302CA055" w14:textId="710E71E6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42" w:name="bookmark61"/>
      <w:bookmarkStart w:id="43" w:name="bookmark62"/>
      <w:bookmarkStart w:id="44" w:name="bookmark64"/>
      <w:r w:rsidRPr="009820B0">
        <w:rPr>
          <w:color w:val="000000" w:themeColor="text1"/>
          <w:sz w:val="22"/>
          <w:szCs w:val="22"/>
        </w:rPr>
        <w:t>Druhy účtovných dokladov</w:t>
      </w:r>
      <w:bookmarkEnd w:id="42"/>
      <w:bookmarkEnd w:id="43"/>
      <w:bookmarkEnd w:id="44"/>
      <w:r w:rsidR="00BF5C26" w:rsidRPr="009820B0">
        <w:rPr>
          <w:color w:val="000000" w:themeColor="text1"/>
          <w:sz w:val="22"/>
          <w:szCs w:val="22"/>
        </w:rPr>
        <w:t xml:space="preserve"> v našom subjekte ..........</w:t>
      </w:r>
    </w:p>
    <w:p w14:paraId="3B0FB824" w14:textId="2C77CFF6" w:rsidR="00FB138C" w:rsidRPr="009820B0" w:rsidRDefault="00AC5538" w:rsidP="009820B0">
      <w:pPr>
        <w:pStyle w:val="Flietext10"/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1. </w:t>
      </w:r>
      <w:r w:rsidR="00683512" w:rsidRPr="009820B0">
        <w:rPr>
          <w:color w:val="000000" w:themeColor="text1"/>
          <w:sz w:val="22"/>
          <w:szCs w:val="22"/>
        </w:rPr>
        <w:t>V</w:t>
      </w:r>
      <w:r w:rsidR="00CC5BFB" w:rsidRPr="009820B0">
        <w:rPr>
          <w:color w:val="000000" w:themeColor="text1"/>
          <w:sz w:val="22"/>
          <w:szCs w:val="22"/>
        </w:rPr>
        <w:t xml:space="preserve"> podmienkach nášho subjektu ......... </w:t>
      </w:r>
      <w:r w:rsidR="00683512" w:rsidRPr="009820B0">
        <w:rPr>
          <w:color w:val="000000" w:themeColor="text1"/>
          <w:sz w:val="22"/>
          <w:szCs w:val="22"/>
        </w:rPr>
        <w:t>sa používajú tieto druhy účtovných dokladov:</w:t>
      </w:r>
    </w:p>
    <w:p w14:paraId="6992B743" w14:textId="0051F31B" w:rsidR="00FB138C" w:rsidRPr="009820B0" w:rsidRDefault="00A62C1E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45" w:name="bookmark65"/>
      <w:bookmarkEnd w:id="45"/>
      <w:r w:rsidRPr="009820B0">
        <w:rPr>
          <w:color w:val="000000" w:themeColor="text1"/>
          <w:sz w:val="22"/>
          <w:szCs w:val="22"/>
        </w:rPr>
        <w:t>d</w:t>
      </w:r>
      <w:r w:rsidR="00683512" w:rsidRPr="009820B0">
        <w:rPr>
          <w:color w:val="000000" w:themeColor="text1"/>
          <w:sz w:val="22"/>
          <w:szCs w:val="22"/>
        </w:rPr>
        <w:t>odávateľské faktúry</w:t>
      </w:r>
      <w:bookmarkStart w:id="46" w:name="bookmark66"/>
      <w:bookmarkEnd w:id="46"/>
      <w:r w:rsidR="008B5A71" w:rsidRPr="009820B0">
        <w:rPr>
          <w:color w:val="000000" w:themeColor="text1"/>
          <w:sz w:val="22"/>
          <w:szCs w:val="22"/>
        </w:rPr>
        <w:t xml:space="preserve"> a </w:t>
      </w:r>
      <w:r w:rsidRPr="009820B0">
        <w:rPr>
          <w:color w:val="000000" w:themeColor="text1"/>
          <w:sz w:val="22"/>
          <w:szCs w:val="22"/>
        </w:rPr>
        <w:t>o</w:t>
      </w:r>
      <w:r w:rsidR="00683512" w:rsidRPr="009820B0">
        <w:rPr>
          <w:color w:val="000000" w:themeColor="text1"/>
          <w:sz w:val="22"/>
          <w:szCs w:val="22"/>
        </w:rPr>
        <w:t>dberateľské faktúry</w:t>
      </w:r>
      <w:r w:rsidR="00AC5538" w:rsidRPr="009820B0">
        <w:rPr>
          <w:color w:val="000000" w:themeColor="text1"/>
          <w:sz w:val="22"/>
          <w:szCs w:val="22"/>
        </w:rPr>
        <w:t>,</w:t>
      </w:r>
    </w:p>
    <w:p w14:paraId="3C8D810C" w14:textId="17150EB0" w:rsidR="00FB138C" w:rsidRPr="009820B0" w:rsidRDefault="00A62C1E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47" w:name="bookmark67"/>
      <w:bookmarkEnd w:id="47"/>
      <w:r w:rsidRPr="009820B0">
        <w:rPr>
          <w:color w:val="000000" w:themeColor="text1"/>
          <w:sz w:val="22"/>
          <w:szCs w:val="22"/>
        </w:rPr>
        <w:t>v</w:t>
      </w:r>
      <w:r w:rsidR="00683512" w:rsidRPr="009820B0">
        <w:rPr>
          <w:color w:val="000000" w:themeColor="text1"/>
          <w:sz w:val="22"/>
          <w:szCs w:val="22"/>
        </w:rPr>
        <w:t>nútropodnikové (vnútroorganizačné) faktúry</w:t>
      </w:r>
      <w:r w:rsidRPr="009820B0">
        <w:rPr>
          <w:color w:val="000000" w:themeColor="text1"/>
          <w:sz w:val="22"/>
          <w:szCs w:val="22"/>
        </w:rPr>
        <w:t xml:space="preserve"> (ak je to relevantné)</w:t>
      </w:r>
      <w:r w:rsidR="00AC5538" w:rsidRPr="009820B0">
        <w:rPr>
          <w:color w:val="000000" w:themeColor="text1"/>
          <w:sz w:val="22"/>
          <w:szCs w:val="22"/>
        </w:rPr>
        <w:t>,</w:t>
      </w:r>
    </w:p>
    <w:p w14:paraId="1B9C7EEE" w14:textId="1DE145E3" w:rsidR="00FB138C" w:rsidRPr="009820B0" w:rsidRDefault="00A62C1E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48" w:name="bookmark68"/>
      <w:bookmarkEnd w:id="48"/>
      <w:r w:rsidRPr="009820B0">
        <w:rPr>
          <w:color w:val="000000" w:themeColor="text1"/>
          <w:sz w:val="22"/>
          <w:szCs w:val="22"/>
        </w:rPr>
        <w:t>p</w:t>
      </w:r>
      <w:r w:rsidR="00683512" w:rsidRPr="009820B0">
        <w:rPr>
          <w:color w:val="000000" w:themeColor="text1"/>
          <w:sz w:val="22"/>
          <w:szCs w:val="22"/>
        </w:rPr>
        <w:t>okladničné doklady</w:t>
      </w:r>
      <w:r w:rsidRPr="009820B0">
        <w:rPr>
          <w:color w:val="000000" w:themeColor="text1"/>
          <w:sz w:val="22"/>
          <w:szCs w:val="22"/>
        </w:rPr>
        <w:t xml:space="preserve"> príjmové a výdavkové či k prevodu hotovost</w:t>
      </w:r>
      <w:r w:rsidR="00AC5538" w:rsidRPr="009820B0">
        <w:rPr>
          <w:color w:val="000000" w:themeColor="text1"/>
          <w:sz w:val="22"/>
          <w:szCs w:val="22"/>
        </w:rPr>
        <w:t>i,</w:t>
      </w:r>
    </w:p>
    <w:p w14:paraId="4A7D007A" w14:textId="521281C2" w:rsidR="00CC5BFB" w:rsidRPr="009820B0" w:rsidRDefault="00A62C1E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49" w:name="bookmark69"/>
      <w:bookmarkEnd w:id="49"/>
      <w:r w:rsidRPr="009820B0">
        <w:rPr>
          <w:color w:val="000000" w:themeColor="text1"/>
          <w:sz w:val="22"/>
          <w:szCs w:val="22"/>
        </w:rPr>
        <w:t>b</w:t>
      </w:r>
      <w:r w:rsidR="00683512" w:rsidRPr="009820B0">
        <w:rPr>
          <w:color w:val="000000" w:themeColor="text1"/>
          <w:sz w:val="22"/>
          <w:szCs w:val="22"/>
        </w:rPr>
        <w:t>ankové výpisy</w:t>
      </w:r>
      <w:bookmarkStart w:id="50" w:name="bookmark70"/>
      <w:bookmarkEnd w:id="50"/>
      <w:r w:rsidR="00AC5538" w:rsidRPr="009820B0">
        <w:rPr>
          <w:color w:val="000000" w:themeColor="text1"/>
          <w:sz w:val="22"/>
          <w:szCs w:val="22"/>
        </w:rPr>
        <w:t>,</w:t>
      </w:r>
    </w:p>
    <w:p w14:paraId="64F3A326" w14:textId="6642E809" w:rsidR="00FB138C" w:rsidRPr="009820B0" w:rsidRDefault="00A62C1E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i</w:t>
      </w:r>
      <w:r w:rsidR="00683512" w:rsidRPr="009820B0">
        <w:rPr>
          <w:color w:val="000000" w:themeColor="text1"/>
          <w:sz w:val="22"/>
          <w:szCs w:val="22"/>
        </w:rPr>
        <w:t>nterné účtovné doklady ku mzdám a stravným lístkom, nájomnému</w:t>
      </w:r>
      <w:r w:rsidR="00CC5BFB" w:rsidRPr="009820B0">
        <w:rPr>
          <w:color w:val="000000" w:themeColor="text1"/>
          <w:sz w:val="22"/>
          <w:szCs w:val="22"/>
        </w:rPr>
        <w:t xml:space="preserve">, </w:t>
      </w:r>
      <w:r w:rsidR="00683512" w:rsidRPr="009820B0">
        <w:rPr>
          <w:color w:val="000000" w:themeColor="text1"/>
          <w:sz w:val="22"/>
          <w:szCs w:val="22"/>
        </w:rPr>
        <w:t>cestovnému, k prevzatiu zaradenia a vyradenia majetku</w:t>
      </w:r>
      <w:r w:rsidR="00AC5538" w:rsidRPr="009820B0">
        <w:rPr>
          <w:color w:val="000000" w:themeColor="text1"/>
          <w:sz w:val="22"/>
          <w:szCs w:val="22"/>
        </w:rPr>
        <w:t xml:space="preserve"> a tiež </w:t>
      </w:r>
    </w:p>
    <w:p w14:paraId="581E38CF" w14:textId="507CF064" w:rsidR="00A62C1E" w:rsidRPr="009820B0" w:rsidRDefault="009820B0" w:rsidP="009820B0">
      <w:pPr>
        <w:pStyle w:val="Flietext10"/>
        <w:numPr>
          <w:ilvl w:val="0"/>
          <w:numId w:val="6"/>
        </w:numPr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51" w:name="bookmark71"/>
      <w:bookmarkEnd w:id="51"/>
      <w:r>
        <w:rPr>
          <w:color w:val="000000" w:themeColor="text1"/>
          <w:sz w:val="22"/>
          <w:szCs w:val="22"/>
        </w:rPr>
        <w:t xml:space="preserve"> </w:t>
      </w:r>
      <w:r w:rsidR="00A62C1E" w:rsidRPr="009820B0">
        <w:rPr>
          <w:color w:val="000000" w:themeColor="text1"/>
          <w:sz w:val="22"/>
          <w:szCs w:val="22"/>
        </w:rPr>
        <w:t>p</w:t>
      </w:r>
      <w:r w:rsidR="00683512" w:rsidRPr="009820B0">
        <w:rPr>
          <w:color w:val="000000" w:themeColor="text1"/>
          <w:sz w:val="22"/>
          <w:szCs w:val="22"/>
        </w:rPr>
        <w:t>revodky majetku</w:t>
      </w:r>
      <w:r w:rsidR="00AC5538" w:rsidRPr="009820B0">
        <w:rPr>
          <w:color w:val="000000" w:themeColor="text1"/>
          <w:sz w:val="22"/>
          <w:szCs w:val="22"/>
        </w:rPr>
        <w:t xml:space="preserve"> </w:t>
      </w:r>
      <w:r w:rsidR="004C78EB" w:rsidRPr="009820B0">
        <w:rPr>
          <w:color w:val="000000" w:themeColor="text1"/>
          <w:sz w:val="22"/>
          <w:szCs w:val="22"/>
        </w:rPr>
        <w:t>a</w:t>
      </w:r>
      <w:r w:rsidR="00CC5BFB" w:rsidRPr="009820B0">
        <w:rPr>
          <w:color w:val="000000" w:themeColor="text1"/>
          <w:sz w:val="22"/>
          <w:szCs w:val="22"/>
        </w:rPr>
        <w:t xml:space="preserve"> cestovné príkaz</w:t>
      </w:r>
      <w:r w:rsidR="00AC5538" w:rsidRPr="009820B0">
        <w:rPr>
          <w:color w:val="000000" w:themeColor="text1"/>
          <w:sz w:val="22"/>
          <w:szCs w:val="22"/>
        </w:rPr>
        <w:t>y.</w:t>
      </w:r>
    </w:p>
    <w:p w14:paraId="07373737" w14:textId="7C092478" w:rsidR="00AC5538" w:rsidRPr="009820B0" w:rsidRDefault="002402F6" w:rsidP="009820B0">
      <w:pPr>
        <w:pStyle w:val="Flietext10"/>
        <w:tabs>
          <w:tab w:val="left" w:pos="304"/>
        </w:tabs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lastRenderedPageBreak/>
        <w:t>2.</w:t>
      </w:r>
      <w:r w:rsidR="009820B0">
        <w:rPr>
          <w:color w:val="000000" w:themeColor="text1"/>
          <w:sz w:val="22"/>
          <w:szCs w:val="22"/>
        </w:rPr>
        <w:t xml:space="preserve"> </w:t>
      </w:r>
      <w:r w:rsidR="00AC5538" w:rsidRPr="009820B0">
        <w:rPr>
          <w:color w:val="000000" w:themeColor="text1"/>
          <w:sz w:val="22"/>
          <w:szCs w:val="22"/>
        </w:rPr>
        <w:t>Účtovanie a úkony spojené s účtovníctvom zabezpečuje ...... ( vo vzorovej smernici nazvané ďalej ako oddelenie, úsek alebo zamestnanec učtárne).</w:t>
      </w:r>
    </w:p>
    <w:p w14:paraId="71F4FC4D" w14:textId="69107495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6</w:t>
      </w:r>
    </w:p>
    <w:p w14:paraId="1330A6AB" w14:textId="4EF33858" w:rsidR="00BF5C26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Fázy obehu dokladov, zodpovednosť zamestnancov za evidenciu, kontrolu</w:t>
      </w:r>
      <w:r w:rsidRPr="009820B0">
        <w:rPr>
          <w:b/>
          <w:bCs/>
          <w:color w:val="000000" w:themeColor="text1"/>
          <w:sz w:val="22"/>
          <w:szCs w:val="22"/>
        </w:rPr>
        <w:br/>
        <w:t>a plynulý obeh dokladov</w:t>
      </w:r>
    </w:p>
    <w:p w14:paraId="46C22938" w14:textId="37556E4B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29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bookmarkStart w:id="52" w:name="bookmark75"/>
      <w:bookmarkEnd w:id="52"/>
      <w:r w:rsidRPr="009820B0">
        <w:rPr>
          <w:color w:val="000000" w:themeColor="text1"/>
          <w:sz w:val="22"/>
          <w:szCs w:val="22"/>
        </w:rPr>
        <w:t>Obeh prebieha v nasledujúcich fázach, pokiaľ ďalej nie je uvedené inak</w:t>
      </w:r>
      <w:r w:rsidR="00A62C1E" w:rsidRPr="009820B0">
        <w:rPr>
          <w:color w:val="000000" w:themeColor="text1"/>
          <w:sz w:val="22"/>
          <w:szCs w:val="22"/>
        </w:rPr>
        <w:t xml:space="preserve">, týmito postupmi, ktoré sú upravené </w:t>
      </w:r>
      <w:r w:rsidR="004C78EB" w:rsidRPr="009820B0">
        <w:rPr>
          <w:color w:val="000000" w:themeColor="text1"/>
          <w:sz w:val="22"/>
          <w:szCs w:val="22"/>
        </w:rPr>
        <w:t>v nasledujúcich</w:t>
      </w:r>
      <w:r w:rsidR="00A62C1E" w:rsidRPr="009820B0">
        <w:rPr>
          <w:color w:val="000000" w:themeColor="text1"/>
          <w:sz w:val="22"/>
          <w:szCs w:val="22"/>
        </w:rPr>
        <w:t xml:space="preserve"> odsekoch. </w:t>
      </w:r>
      <w:bookmarkStart w:id="53" w:name="bookmark76"/>
      <w:bookmarkEnd w:id="53"/>
    </w:p>
    <w:p w14:paraId="2F3E4509" w14:textId="6374F7E1" w:rsidR="00246B96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Evidencia faktúry v</w:t>
      </w:r>
      <w:r w:rsidR="00A62C1E" w:rsidRPr="009820B0">
        <w:rPr>
          <w:b/>
          <w:bCs/>
          <w:color w:val="000000" w:themeColor="text1"/>
          <w:sz w:val="22"/>
          <w:szCs w:val="22"/>
        </w:rPr>
        <w:t> </w:t>
      </w:r>
      <w:r w:rsidRPr="009820B0">
        <w:rPr>
          <w:b/>
          <w:bCs/>
          <w:color w:val="000000" w:themeColor="text1"/>
          <w:sz w:val="22"/>
          <w:szCs w:val="22"/>
        </w:rPr>
        <w:t>podateľni</w:t>
      </w:r>
      <w:r w:rsidR="00A62C1E" w:rsidRPr="009820B0">
        <w:rPr>
          <w:color w:val="000000" w:themeColor="text1"/>
          <w:sz w:val="22"/>
          <w:szCs w:val="22"/>
        </w:rPr>
        <w:t xml:space="preserve">: </w:t>
      </w:r>
      <w:r w:rsidRPr="009820B0">
        <w:rPr>
          <w:color w:val="000000" w:themeColor="text1"/>
          <w:sz w:val="22"/>
          <w:szCs w:val="22"/>
        </w:rPr>
        <w:t xml:space="preserve">Evidenciu doručenia faktúr (pečiatka a podpis podateľne) a prvotnú distribúciu zabezpečuje podateľňa umiestnením do poštového priečinka </w:t>
      </w:r>
      <w:r w:rsidR="00A62C1E" w:rsidRPr="009820B0">
        <w:rPr>
          <w:color w:val="000000" w:themeColor="text1"/>
          <w:sz w:val="22"/>
          <w:szCs w:val="22"/>
        </w:rPr>
        <w:t xml:space="preserve">.............. (určí sa interne). </w:t>
      </w:r>
      <w:r w:rsidRPr="009820B0">
        <w:rPr>
          <w:color w:val="000000" w:themeColor="text1"/>
          <w:sz w:val="22"/>
          <w:szCs w:val="22"/>
        </w:rPr>
        <w:t xml:space="preserve">Uvedený postup platí aj pre faktúry doručené </w:t>
      </w:r>
      <w:r w:rsidR="00A62C1E" w:rsidRPr="009820B0">
        <w:rPr>
          <w:color w:val="000000" w:themeColor="text1"/>
          <w:sz w:val="22"/>
          <w:szCs w:val="22"/>
        </w:rPr>
        <w:t>e</w:t>
      </w:r>
      <w:r w:rsidRPr="009820B0">
        <w:rPr>
          <w:color w:val="000000" w:themeColor="text1"/>
          <w:sz w:val="22"/>
          <w:szCs w:val="22"/>
        </w:rPr>
        <w:t>mailom, organizačné zložky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ktorým je doručená </w:t>
      </w:r>
      <w:r w:rsidR="00A62C1E" w:rsidRPr="009820B0">
        <w:rPr>
          <w:color w:val="000000" w:themeColor="text1"/>
          <w:sz w:val="22"/>
          <w:szCs w:val="22"/>
        </w:rPr>
        <w:t>e</w:t>
      </w:r>
      <w:r w:rsidRPr="009820B0">
        <w:rPr>
          <w:color w:val="000000" w:themeColor="text1"/>
          <w:sz w:val="22"/>
          <w:szCs w:val="22"/>
        </w:rPr>
        <w:t>mailová faktúra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sú povinné postúpiť ju do podateľne na zaevidovanie.</w:t>
      </w:r>
      <w:bookmarkStart w:id="54" w:name="bookmark77"/>
      <w:bookmarkEnd w:id="54"/>
    </w:p>
    <w:p w14:paraId="5D722212" w14:textId="657503A5" w:rsidR="007C0709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 xml:space="preserve">Prevzatie faktúry </w:t>
      </w:r>
      <w:r w:rsidR="00A62C1E" w:rsidRPr="009820B0">
        <w:rPr>
          <w:b/>
          <w:bCs/>
          <w:color w:val="000000" w:themeColor="text1"/>
          <w:sz w:val="22"/>
          <w:szCs w:val="22"/>
        </w:rPr>
        <w:t>príslušným oddelením alebo úsekom ......</w:t>
      </w:r>
      <w:r w:rsidR="00A62C1E" w:rsidRPr="009820B0">
        <w:rPr>
          <w:color w:val="000000" w:themeColor="text1"/>
          <w:sz w:val="22"/>
          <w:szCs w:val="22"/>
        </w:rPr>
        <w:t xml:space="preserve"> : </w:t>
      </w:r>
      <w:r w:rsidRPr="009820B0">
        <w:rPr>
          <w:color w:val="000000" w:themeColor="text1"/>
          <w:sz w:val="22"/>
          <w:szCs w:val="22"/>
        </w:rPr>
        <w:t xml:space="preserve">Oddelenie </w:t>
      </w:r>
      <w:r w:rsidR="00A62C1E" w:rsidRPr="009820B0">
        <w:rPr>
          <w:color w:val="000000" w:themeColor="text1"/>
          <w:sz w:val="22"/>
          <w:szCs w:val="22"/>
        </w:rPr>
        <w:t xml:space="preserve">......... </w:t>
      </w:r>
      <w:r w:rsidRPr="009820B0">
        <w:rPr>
          <w:color w:val="000000" w:themeColor="text1"/>
          <w:sz w:val="22"/>
          <w:szCs w:val="22"/>
        </w:rPr>
        <w:t>preskúma náležitosti predpísané pre účtovné doklady, pridelí jej interné číslo a následne ju zaeviduje do evidencie došlých faktúr v časovom poradí podľa dátumu doručenia. Interné číslo faktúry sa rozlišuje podľa toho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či ide o kapitálovú, tuzemskú, </w:t>
      </w:r>
      <w:proofErr w:type="spellStart"/>
      <w:r w:rsidRPr="009820B0">
        <w:rPr>
          <w:color w:val="000000" w:themeColor="text1"/>
          <w:sz w:val="22"/>
          <w:szCs w:val="22"/>
        </w:rPr>
        <w:t>samozdaňovaciu</w:t>
      </w:r>
      <w:proofErr w:type="spellEnd"/>
      <w:r w:rsidRPr="009820B0">
        <w:rPr>
          <w:color w:val="000000" w:themeColor="text1"/>
          <w:sz w:val="22"/>
          <w:szCs w:val="22"/>
        </w:rPr>
        <w:t>, inte</w:t>
      </w:r>
      <w:r w:rsidR="004C78EB" w:rsidRPr="009820B0">
        <w:rPr>
          <w:color w:val="000000" w:themeColor="text1"/>
          <w:sz w:val="22"/>
          <w:szCs w:val="22"/>
        </w:rPr>
        <w:t>r</w:t>
      </w:r>
      <w:r w:rsidR="005061B2" w:rsidRPr="009820B0">
        <w:rPr>
          <w:color w:val="000000" w:themeColor="text1"/>
          <w:sz w:val="22"/>
          <w:szCs w:val="22"/>
        </w:rPr>
        <w:t>n</w:t>
      </w:r>
      <w:r w:rsidRPr="009820B0">
        <w:rPr>
          <w:color w:val="000000" w:themeColor="text1"/>
          <w:sz w:val="22"/>
          <w:szCs w:val="22"/>
        </w:rPr>
        <w:t>etovú, zahraničnú faktúru či dobropis. Po zaevidovaní faktúr oddelenie</w:t>
      </w:r>
      <w:r w:rsidR="00004DD0" w:rsidRPr="009820B0">
        <w:rPr>
          <w:color w:val="000000" w:themeColor="text1"/>
          <w:sz w:val="22"/>
          <w:szCs w:val="22"/>
        </w:rPr>
        <w:t>, úsek alebo zamestnanec</w:t>
      </w:r>
      <w:r w:rsidRPr="009820B0">
        <w:rPr>
          <w:color w:val="000000" w:themeColor="text1"/>
          <w:sz w:val="22"/>
          <w:szCs w:val="22"/>
        </w:rPr>
        <w:t xml:space="preserve"> učtárne vytlačí likvidačný list, ktorý priloží k</w:t>
      </w:r>
      <w:r w:rsidR="004C78EB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faktúre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a odovzdá na podateľňu najneskôr </w:t>
      </w:r>
      <w:r w:rsidR="00A62C1E" w:rsidRPr="009820B0">
        <w:rPr>
          <w:color w:val="000000" w:themeColor="text1"/>
          <w:sz w:val="22"/>
          <w:szCs w:val="22"/>
        </w:rPr>
        <w:t xml:space="preserve">....... (napríklad </w:t>
      </w:r>
      <w:r w:rsidRPr="009820B0">
        <w:rPr>
          <w:color w:val="000000" w:themeColor="text1"/>
          <w:sz w:val="22"/>
          <w:szCs w:val="22"/>
        </w:rPr>
        <w:t>do konca nasledujúceho pracovného dňa</w:t>
      </w:r>
      <w:r w:rsidR="00A62C1E" w:rsidRPr="009820B0">
        <w:rPr>
          <w:color w:val="000000" w:themeColor="text1"/>
          <w:sz w:val="22"/>
          <w:szCs w:val="22"/>
        </w:rPr>
        <w:t>)</w:t>
      </w:r>
      <w:r w:rsidRPr="009820B0">
        <w:rPr>
          <w:color w:val="000000" w:themeColor="text1"/>
          <w:sz w:val="22"/>
          <w:szCs w:val="22"/>
        </w:rPr>
        <w:t xml:space="preserve"> od prevzatia.</w:t>
      </w:r>
      <w:bookmarkStart w:id="55" w:name="bookmark78"/>
      <w:bookmarkEnd w:id="55"/>
    </w:p>
    <w:p w14:paraId="6EA66A73" w14:textId="0F33227B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Prevzatie faktúry príslušnou organizačnou zložkou</w:t>
      </w:r>
      <w:r w:rsidR="00A62C1E" w:rsidRPr="009820B0">
        <w:rPr>
          <w:color w:val="000000" w:themeColor="text1"/>
          <w:sz w:val="22"/>
          <w:szCs w:val="22"/>
        </w:rPr>
        <w:t xml:space="preserve">: </w:t>
      </w:r>
      <w:r w:rsidRPr="009820B0">
        <w:rPr>
          <w:color w:val="000000" w:themeColor="text1"/>
          <w:sz w:val="22"/>
          <w:szCs w:val="22"/>
        </w:rPr>
        <w:t xml:space="preserve">Zamestnanec preberajúci doklady za príslušnú organizačnú zložku potvrdzuje ich prevzatie podpisom </w:t>
      </w:r>
      <w:r w:rsidR="007C0709" w:rsidRPr="009820B0">
        <w:rPr>
          <w:color w:val="000000" w:themeColor="text1"/>
          <w:sz w:val="22"/>
          <w:szCs w:val="22"/>
        </w:rPr>
        <w:t xml:space="preserve">spôsobom .......... (určí sa interne, napríklad </w:t>
      </w:r>
      <w:r w:rsidRPr="009820B0">
        <w:rPr>
          <w:color w:val="000000" w:themeColor="text1"/>
          <w:sz w:val="22"/>
          <w:szCs w:val="22"/>
        </w:rPr>
        <w:t>v doručovacom zošite</w:t>
      </w:r>
      <w:r w:rsidR="004C78EB" w:rsidRPr="009820B0">
        <w:rPr>
          <w:color w:val="000000" w:themeColor="text1"/>
          <w:sz w:val="22"/>
          <w:szCs w:val="22"/>
        </w:rPr>
        <w:t>,</w:t>
      </w:r>
      <w:r w:rsidR="007C0709" w:rsidRPr="009820B0">
        <w:rPr>
          <w:color w:val="000000" w:themeColor="text1"/>
          <w:sz w:val="22"/>
          <w:szCs w:val="22"/>
        </w:rPr>
        <w:t xml:space="preserve"> prostredníctvom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podateľn</w:t>
      </w:r>
      <w:r w:rsidR="007C0709" w:rsidRPr="009820B0">
        <w:rPr>
          <w:color w:val="000000" w:themeColor="text1"/>
          <w:sz w:val="22"/>
          <w:szCs w:val="22"/>
        </w:rPr>
        <w:t xml:space="preserve">e). </w:t>
      </w:r>
    </w:p>
    <w:p w14:paraId="6D487837" w14:textId="05A6867B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Osoby zodpovedné za vecnú správnosť (</w:t>
      </w:r>
      <w:r w:rsidR="00A62C1E" w:rsidRPr="009820B0">
        <w:rPr>
          <w:color w:val="000000" w:themeColor="text1"/>
          <w:sz w:val="22"/>
          <w:szCs w:val="22"/>
        </w:rPr>
        <w:t>teda</w:t>
      </w:r>
      <w:r w:rsidRPr="009820B0">
        <w:rPr>
          <w:color w:val="000000" w:themeColor="text1"/>
          <w:sz w:val="22"/>
          <w:szCs w:val="22"/>
        </w:rPr>
        <w:t xml:space="preserve"> zodpovedné osoby, ktoré tovar, službu, výkon objednali v príslušných organizačných zložkách</w:t>
      </w:r>
      <w:r w:rsidR="00A62C1E" w:rsidRPr="009820B0">
        <w:rPr>
          <w:color w:val="000000" w:themeColor="text1"/>
          <w:sz w:val="22"/>
          <w:szCs w:val="22"/>
        </w:rPr>
        <w:t xml:space="preserve">) </w:t>
      </w:r>
      <w:r w:rsidRPr="009820B0">
        <w:rPr>
          <w:color w:val="000000" w:themeColor="text1"/>
          <w:sz w:val="22"/>
          <w:szCs w:val="22"/>
        </w:rPr>
        <w:t>doložia k faktúre originál príjemky, kópiu alebo rovnopis objednávky alebo zmluvy s prípadným prekladom</w:t>
      </w:r>
      <w:r w:rsidR="00A62C1E" w:rsidRPr="009820B0">
        <w:rPr>
          <w:color w:val="000000" w:themeColor="text1"/>
          <w:sz w:val="22"/>
          <w:szCs w:val="22"/>
        </w:rPr>
        <w:t xml:space="preserve">, </w:t>
      </w:r>
      <w:r w:rsidRPr="009820B0">
        <w:rPr>
          <w:color w:val="000000" w:themeColor="text1"/>
          <w:sz w:val="22"/>
          <w:szCs w:val="22"/>
        </w:rPr>
        <w:t xml:space="preserve">dodací list, súpis vykonaných služieb (prác), protokol z odovzdania </w:t>
      </w:r>
      <w:r w:rsidR="004C78EB" w:rsidRPr="009820B0">
        <w:rPr>
          <w:color w:val="000000" w:themeColor="text1"/>
          <w:sz w:val="22"/>
          <w:szCs w:val="22"/>
        </w:rPr>
        <w:t xml:space="preserve">– </w:t>
      </w:r>
      <w:r w:rsidRPr="009820B0">
        <w:rPr>
          <w:color w:val="000000" w:themeColor="text1"/>
          <w:sz w:val="22"/>
          <w:szCs w:val="22"/>
        </w:rPr>
        <w:t xml:space="preserve">prebratia diela, podpísané (vrátane dátumu a podpisu) zamestnancom, ktorý službu, dielo alebo výkon prevzal a ostatné potrebné prílohy. </w:t>
      </w:r>
    </w:p>
    <w:p w14:paraId="43200CB1" w14:textId="22631A6C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Taktiež overia text na likvidačnom liste faktúry (príloha) pre správne zaúčtovanie</w:t>
      </w:r>
      <w:r w:rsidR="004C78EB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ako aj pre účely zverejnenia informácií o faktúre, určia stredisko a súvisiacu akciu (podujatie, názov predstavenia)</w:t>
      </w:r>
      <w:r w:rsidR="00A62C1E" w:rsidRPr="009820B0">
        <w:rPr>
          <w:color w:val="000000" w:themeColor="text1"/>
          <w:sz w:val="22"/>
          <w:szCs w:val="22"/>
        </w:rPr>
        <w:t xml:space="preserve">, </w:t>
      </w:r>
      <w:r w:rsidRPr="009820B0">
        <w:rPr>
          <w:color w:val="000000" w:themeColor="text1"/>
          <w:sz w:val="22"/>
          <w:szCs w:val="22"/>
        </w:rPr>
        <w:t>ak ju v danej veci možno</w:t>
      </w:r>
      <w:r w:rsidR="00A62C1E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konkretizovať a vyznačia ďalšie údaje (napr. či sa zverejňuje; sumy súvisiacich nepeňažných príjmov vyplývajúcich zo zmluvy</w:t>
      </w:r>
      <w:r w:rsidR="00A62C1E" w:rsidRPr="009820B0">
        <w:rPr>
          <w:color w:val="000000" w:themeColor="text1"/>
          <w:sz w:val="22"/>
          <w:szCs w:val="22"/>
        </w:rPr>
        <w:t xml:space="preserve"> a podobne.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Doklady doložené k faktúre musia byť zrozumiteľné a podpísané. </w:t>
      </w:r>
    </w:p>
    <w:p w14:paraId="7D8916B5" w14:textId="77777777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V prípade zahraničnej faktúry </w:t>
      </w:r>
      <w:r w:rsidR="00A62C1E" w:rsidRPr="009820B0">
        <w:rPr>
          <w:color w:val="000000" w:themeColor="text1"/>
          <w:sz w:val="22"/>
          <w:szCs w:val="22"/>
        </w:rPr>
        <w:t xml:space="preserve">sa </w:t>
      </w:r>
      <w:r w:rsidRPr="009820B0">
        <w:rPr>
          <w:color w:val="000000" w:themeColor="text1"/>
          <w:sz w:val="22"/>
          <w:szCs w:val="22"/>
        </w:rPr>
        <w:t>musia priložiť aj preklad faktúry. Správnosť faktúry a údajov uvedených na likvidačnom liste potvrdzuje svojím podpisom na likvidačnom liste osoba z príslušnej organizačnej zložky zodpovedná za vecnú správnosť a osoba zodpovedná za finančnú kontrolu pred úhradou záväzku.</w:t>
      </w:r>
    </w:p>
    <w:p w14:paraId="6AD41D87" w14:textId="7C64E2FF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Následne </w:t>
      </w:r>
      <w:r w:rsidR="00A62C1E" w:rsidRPr="009820B0">
        <w:rPr>
          <w:color w:val="000000" w:themeColor="text1"/>
          <w:sz w:val="22"/>
          <w:szCs w:val="22"/>
        </w:rPr>
        <w:t xml:space="preserve">zodpovedný zamestnanec zložky </w:t>
      </w:r>
      <w:r w:rsidRPr="009820B0">
        <w:rPr>
          <w:color w:val="000000" w:themeColor="text1"/>
          <w:sz w:val="22"/>
          <w:szCs w:val="22"/>
        </w:rPr>
        <w:t xml:space="preserve">uvedené </w:t>
      </w:r>
      <w:r w:rsidR="00A62C1E" w:rsidRPr="009820B0">
        <w:rPr>
          <w:color w:val="000000" w:themeColor="text1"/>
          <w:sz w:val="22"/>
          <w:szCs w:val="22"/>
        </w:rPr>
        <w:t xml:space="preserve">doklady </w:t>
      </w:r>
      <w:r w:rsidRPr="009820B0">
        <w:rPr>
          <w:color w:val="000000" w:themeColor="text1"/>
          <w:sz w:val="22"/>
          <w:szCs w:val="22"/>
        </w:rPr>
        <w:t xml:space="preserve">odovzdá na podateľňu do </w:t>
      </w:r>
      <w:r w:rsidR="00A62C1E" w:rsidRPr="009820B0">
        <w:rPr>
          <w:color w:val="000000" w:themeColor="text1"/>
          <w:sz w:val="22"/>
          <w:szCs w:val="22"/>
        </w:rPr>
        <w:t xml:space="preserve">......... </w:t>
      </w:r>
      <w:r w:rsidRPr="009820B0">
        <w:rPr>
          <w:color w:val="000000" w:themeColor="text1"/>
          <w:sz w:val="22"/>
          <w:szCs w:val="22"/>
        </w:rPr>
        <w:t xml:space="preserve">nasledujúceho pracovného dňa po dni prevzatia, najneskôr však deň pred termínom uzávierky za príslušné obdobie. </w:t>
      </w:r>
    </w:p>
    <w:p w14:paraId="52C51AFA" w14:textId="4F786D2D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18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V prípade, že nie je možné spracovať faktúru v danom termíne z vážnych dôvodov (reklamácia údajov faktúry), </w:t>
      </w:r>
      <w:r w:rsidR="00A62C1E" w:rsidRPr="009820B0">
        <w:rPr>
          <w:color w:val="000000" w:themeColor="text1"/>
          <w:sz w:val="22"/>
          <w:szCs w:val="22"/>
        </w:rPr>
        <w:t xml:space="preserve">zodpovedný vedúci zamestnanec danej organizačnej zložky </w:t>
      </w:r>
      <w:r w:rsidRPr="009820B0">
        <w:rPr>
          <w:color w:val="000000" w:themeColor="text1"/>
          <w:sz w:val="22"/>
          <w:szCs w:val="22"/>
        </w:rPr>
        <w:t xml:space="preserve">bude o tom a aj o prípadných zmenách informovať </w:t>
      </w:r>
      <w:r w:rsidR="00A62C1E" w:rsidRPr="009820B0">
        <w:rPr>
          <w:color w:val="000000" w:themeColor="text1"/>
          <w:sz w:val="22"/>
          <w:szCs w:val="22"/>
        </w:rPr>
        <w:t>e</w:t>
      </w:r>
      <w:r w:rsidRPr="009820B0">
        <w:rPr>
          <w:color w:val="000000" w:themeColor="text1"/>
          <w:sz w:val="22"/>
          <w:szCs w:val="22"/>
        </w:rPr>
        <w:t>mailom alebo inou preukázateľnou formou (písomne cez podateľňu)</w:t>
      </w:r>
      <w:r w:rsidR="009820B0">
        <w:rPr>
          <w:color w:val="000000" w:themeColor="text1"/>
          <w:sz w:val="22"/>
          <w:szCs w:val="22"/>
        </w:rPr>
        <w:t xml:space="preserve"> </w:t>
      </w:r>
      <w:r w:rsidR="00A62C1E" w:rsidRPr="009820B0">
        <w:rPr>
          <w:color w:val="000000" w:themeColor="text1"/>
          <w:sz w:val="22"/>
          <w:szCs w:val="22"/>
        </w:rPr>
        <w:t xml:space="preserve">bezodkladne alebo v termíne ......... (určí sa interne) </w:t>
      </w:r>
      <w:r w:rsidRPr="009820B0">
        <w:rPr>
          <w:color w:val="000000" w:themeColor="text1"/>
          <w:sz w:val="22"/>
          <w:szCs w:val="22"/>
        </w:rPr>
        <w:t>oddelenie</w:t>
      </w:r>
      <w:bookmarkStart w:id="56" w:name="bookmark79"/>
      <w:bookmarkEnd w:id="56"/>
      <w:r w:rsidR="00004DD0" w:rsidRPr="009820B0">
        <w:rPr>
          <w:color w:val="000000" w:themeColor="text1"/>
          <w:sz w:val="22"/>
          <w:szCs w:val="22"/>
        </w:rPr>
        <w:t xml:space="preserve">, </w:t>
      </w:r>
      <w:r w:rsidR="00A62C1E" w:rsidRPr="009820B0">
        <w:rPr>
          <w:color w:val="000000" w:themeColor="text1"/>
          <w:sz w:val="22"/>
          <w:szCs w:val="22"/>
        </w:rPr>
        <w:t xml:space="preserve">úsek </w:t>
      </w:r>
      <w:r w:rsidR="00004DD0" w:rsidRPr="009820B0">
        <w:rPr>
          <w:color w:val="000000" w:themeColor="text1"/>
          <w:sz w:val="22"/>
          <w:szCs w:val="22"/>
        </w:rPr>
        <w:t xml:space="preserve">alebo zamestnanec </w:t>
      </w:r>
      <w:r w:rsidR="00A62C1E" w:rsidRPr="009820B0">
        <w:rPr>
          <w:color w:val="000000" w:themeColor="text1"/>
          <w:sz w:val="22"/>
          <w:szCs w:val="22"/>
        </w:rPr>
        <w:t xml:space="preserve">učtárne. </w:t>
      </w:r>
    </w:p>
    <w:p w14:paraId="6006F051" w14:textId="75CC3AC1" w:rsidR="00A62C1E" w:rsidRPr="009820B0" w:rsidRDefault="00246B96" w:rsidP="009820B0">
      <w:pPr>
        <w:pStyle w:val="Flietext10"/>
        <w:numPr>
          <w:ilvl w:val="0"/>
          <w:numId w:val="32"/>
        </w:numPr>
        <w:tabs>
          <w:tab w:val="left" w:pos="322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 </w:t>
      </w:r>
      <w:r w:rsidR="00A62C1E" w:rsidRPr="009820B0">
        <w:rPr>
          <w:color w:val="000000" w:themeColor="text1"/>
          <w:sz w:val="22"/>
          <w:szCs w:val="22"/>
        </w:rPr>
        <w:t xml:space="preserve">V </w:t>
      </w:r>
      <w:r w:rsidR="00683512" w:rsidRPr="009820B0">
        <w:rPr>
          <w:color w:val="000000" w:themeColor="text1"/>
          <w:sz w:val="22"/>
          <w:szCs w:val="22"/>
        </w:rPr>
        <w:t>prípade písomnej reklamácie údajov faktúry organizačná zložka zasiela kópiu faktúry spolu s reklamačným listom dodávateľovi. Kópiu reklamačného listu s doplneným dátumom odoslania spolu s kópiou faktúry doručí prostredníctvom podateľne. Pôvodný originál faktúry, pokiaľ nebola zaúčtovaná, vráti organizačná zložka dodávateľovi až po akceptovaní znenia náhradnej faktúry.</w:t>
      </w:r>
      <w:bookmarkStart w:id="57" w:name="bookmark80"/>
      <w:bookmarkEnd w:id="57"/>
    </w:p>
    <w:p w14:paraId="53FF06F1" w14:textId="548FAF0C" w:rsidR="00A62C1E" w:rsidRPr="009820B0" w:rsidRDefault="00683512" w:rsidP="009820B0">
      <w:pPr>
        <w:pStyle w:val="Flietext10"/>
        <w:numPr>
          <w:ilvl w:val="0"/>
          <w:numId w:val="32"/>
        </w:numPr>
        <w:tabs>
          <w:tab w:val="left" w:pos="322"/>
        </w:tabs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Odd</w:t>
      </w:r>
      <w:r w:rsidR="00A62C1E" w:rsidRPr="009820B0">
        <w:rPr>
          <w:color w:val="000000" w:themeColor="text1"/>
          <w:sz w:val="22"/>
          <w:szCs w:val="22"/>
        </w:rPr>
        <w:t xml:space="preserve">elenie alebo úsek, či zamestnanec učtárne </w:t>
      </w:r>
      <w:r w:rsidRPr="009820B0">
        <w:rPr>
          <w:color w:val="000000" w:themeColor="text1"/>
          <w:sz w:val="22"/>
          <w:szCs w:val="22"/>
        </w:rPr>
        <w:t>vykoná kontrolu formálnej správnosti a zabezpečí úhradu</w:t>
      </w:r>
      <w:r w:rsidR="00A62C1E" w:rsidRPr="009820B0">
        <w:rPr>
          <w:color w:val="000000" w:themeColor="text1"/>
          <w:sz w:val="22"/>
          <w:szCs w:val="22"/>
        </w:rPr>
        <w:t xml:space="preserve">. </w:t>
      </w:r>
      <w:r w:rsidRPr="009820B0">
        <w:rPr>
          <w:color w:val="000000" w:themeColor="text1"/>
          <w:sz w:val="22"/>
          <w:szCs w:val="22"/>
        </w:rPr>
        <w:t>Následne predkontuje všetky hospodárske operácie uvedené na príslušnej faktúre a zaúčtuje na príslušných účtoch.</w:t>
      </w:r>
      <w:bookmarkStart w:id="58" w:name="bookmark81"/>
      <w:bookmarkEnd w:id="58"/>
      <w:r w:rsidR="00A62C1E" w:rsidRPr="009820B0">
        <w:rPr>
          <w:color w:val="000000" w:themeColor="text1"/>
          <w:sz w:val="22"/>
          <w:szCs w:val="22"/>
        </w:rPr>
        <w:t xml:space="preserve"> V </w:t>
      </w:r>
      <w:r w:rsidRPr="009820B0">
        <w:rPr>
          <w:color w:val="000000" w:themeColor="text1"/>
          <w:sz w:val="22"/>
          <w:szCs w:val="22"/>
        </w:rPr>
        <w:t>prípade obstarania drobného hmotného majetku, drobného nehmotného majetku alebo majetku, ktorý má byť evidovaný v operatívnej evidencii, oddelenie evidencie majetku uvedie na likvidačnom liste faktúry inventárne číslo, pod ktorým bude majetok evidovaný.</w:t>
      </w:r>
    </w:p>
    <w:p w14:paraId="07D26C7A" w14:textId="6BFFC3A6" w:rsidR="00B86FC0" w:rsidRPr="009820B0" w:rsidRDefault="007C0709" w:rsidP="009820B0">
      <w:pPr>
        <w:pStyle w:val="Flietext10"/>
        <w:numPr>
          <w:ilvl w:val="0"/>
          <w:numId w:val="32"/>
        </w:numPr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Ak </w:t>
      </w:r>
      <w:r w:rsidR="00B756EF" w:rsidRPr="009820B0">
        <w:rPr>
          <w:color w:val="000000" w:themeColor="text1"/>
          <w:sz w:val="22"/>
          <w:szCs w:val="22"/>
        </w:rPr>
        <w:t>dodávateľ je plat</w:t>
      </w:r>
      <w:r w:rsidR="009820B0" w:rsidRPr="009820B0">
        <w:rPr>
          <w:color w:val="000000" w:themeColor="text1"/>
          <w:sz w:val="22"/>
          <w:szCs w:val="22"/>
        </w:rPr>
        <w:t>iteľ</w:t>
      </w:r>
      <w:r w:rsidR="00B756EF" w:rsidRPr="009820B0">
        <w:rPr>
          <w:color w:val="000000" w:themeColor="text1"/>
          <w:sz w:val="22"/>
          <w:szCs w:val="22"/>
        </w:rPr>
        <w:t>om</w:t>
      </w:r>
      <w:r w:rsidRPr="009820B0">
        <w:rPr>
          <w:color w:val="000000" w:themeColor="text1"/>
          <w:sz w:val="22"/>
          <w:szCs w:val="22"/>
        </w:rPr>
        <w:t> da</w:t>
      </w:r>
      <w:r w:rsidR="00B756EF" w:rsidRPr="009820B0">
        <w:rPr>
          <w:color w:val="000000" w:themeColor="text1"/>
          <w:sz w:val="22"/>
          <w:szCs w:val="22"/>
        </w:rPr>
        <w:t>ne</w:t>
      </w:r>
      <w:r w:rsidRPr="009820B0">
        <w:rPr>
          <w:color w:val="000000" w:themeColor="text1"/>
          <w:sz w:val="22"/>
          <w:szCs w:val="22"/>
        </w:rPr>
        <w:t xml:space="preserve"> z pridanej hodnoty: </w:t>
      </w:r>
      <w:r w:rsidR="00683512" w:rsidRPr="009820B0">
        <w:rPr>
          <w:color w:val="000000" w:themeColor="text1"/>
          <w:sz w:val="22"/>
          <w:szCs w:val="22"/>
        </w:rPr>
        <w:t xml:space="preserve">Zahraničné a </w:t>
      </w:r>
      <w:proofErr w:type="spellStart"/>
      <w:r w:rsidR="00683512" w:rsidRPr="009820B0">
        <w:rPr>
          <w:color w:val="000000" w:themeColor="text1"/>
          <w:sz w:val="22"/>
          <w:szCs w:val="22"/>
        </w:rPr>
        <w:t>samozdaniteľné</w:t>
      </w:r>
      <w:proofErr w:type="spellEnd"/>
      <w:r w:rsidR="00683512" w:rsidRPr="009820B0">
        <w:rPr>
          <w:color w:val="000000" w:themeColor="text1"/>
          <w:sz w:val="22"/>
          <w:szCs w:val="22"/>
        </w:rPr>
        <w:t xml:space="preserve"> tuzemské faktúry musia byť pred úhradou </w:t>
      </w:r>
      <w:r w:rsidR="00A62C1E" w:rsidRPr="009820B0">
        <w:rPr>
          <w:color w:val="000000" w:themeColor="text1"/>
          <w:sz w:val="22"/>
          <w:szCs w:val="22"/>
        </w:rPr>
        <w:t xml:space="preserve">zaslané </w:t>
      </w:r>
      <w:r w:rsidR="00683512" w:rsidRPr="009820B0">
        <w:rPr>
          <w:color w:val="000000" w:themeColor="text1"/>
          <w:sz w:val="22"/>
          <w:szCs w:val="22"/>
        </w:rPr>
        <w:t xml:space="preserve">k posúdeniu príslušnému zamestnancovi </w:t>
      </w:r>
      <w:r w:rsidR="00A62C1E" w:rsidRPr="009820B0">
        <w:rPr>
          <w:color w:val="000000" w:themeColor="text1"/>
          <w:sz w:val="22"/>
          <w:szCs w:val="22"/>
        </w:rPr>
        <w:t xml:space="preserve">.............. </w:t>
      </w:r>
      <w:r w:rsidR="00683512" w:rsidRPr="009820B0">
        <w:rPr>
          <w:color w:val="000000" w:themeColor="text1"/>
          <w:sz w:val="22"/>
          <w:szCs w:val="22"/>
        </w:rPr>
        <w:t>zodpovednému za zdanenie</w:t>
      </w:r>
      <w:r w:rsidR="00B756EF" w:rsidRPr="009820B0">
        <w:rPr>
          <w:color w:val="000000" w:themeColor="text1"/>
          <w:sz w:val="22"/>
          <w:szCs w:val="22"/>
        </w:rPr>
        <w:t xml:space="preserve">. V tejto súvislosti sa preverí správnosť výpočtu percenta dane z pridanej hodnoty. </w:t>
      </w:r>
      <w:r w:rsidR="00683512" w:rsidRPr="009820B0">
        <w:rPr>
          <w:color w:val="000000" w:themeColor="text1"/>
          <w:sz w:val="22"/>
          <w:szCs w:val="22"/>
        </w:rPr>
        <w:t>V prípade, že zahraničná faktúra za bežný mesiac ešte nebola doručená a nie je k dispozícii najneskôr</w:t>
      </w:r>
      <w:r w:rsidR="00A62C1E" w:rsidRPr="009820B0">
        <w:rPr>
          <w:color w:val="000000" w:themeColor="text1"/>
          <w:sz w:val="22"/>
          <w:szCs w:val="22"/>
        </w:rPr>
        <w:t xml:space="preserve"> do ........ </w:t>
      </w:r>
      <w:r w:rsidR="00246B96" w:rsidRPr="009820B0">
        <w:rPr>
          <w:color w:val="000000" w:themeColor="text1"/>
          <w:sz w:val="22"/>
          <w:szCs w:val="22"/>
        </w:rPr>
        <w:t xml:space="preserve">pracovných/kalendárnych </w:t>
      </w:r>
      <w:r w:rsidR="00683512" w:rsidRPr="009820B0">
        <w:rPr>
          <w:color w:val="000000" w:themeColor="text1"/>
          <w:sz w:val="22"/>
          <w:szCs w:val="22"/>
        </w:rPr>
        <w:t xml:space="preserve">dní pred mesačnou uzávierkou bežného mesiaca </w:t>
      </w:r>
      <w:r w:rsidR="00F80D14" w:rsidRPr="009820B0">
        <w:rPr>
          <w:color w:val="000000" w:themeColor="text1"/>
          <w:sz w:val="22"/>
          <w:szCs w:val="22"/>
        </w:rPr>
        <w:t xml:space="preserve">na </w:t>
      </w:r>
      <w:r w:rsidR="00683512" w:rsidRPr="009820B0">
        <w:rPr>
          <w:color w:val="000000" w:themeColor="text1"/>
          <w:sz w:val="22"/>
          <w:szCs w:val="22"/>
        </w:rPr>
        <w:t xml:space="preserve">účely odvodu </w:t>
      </w:r>
      <w:r w:rsidRPr="009820B0">
        <w:rPr>
          <w:color w:val="000000" w:themeColor="text1"/>
          <w:sz w:val="22"/>
          <w:szCs w:val="22"/>
        </w:rPr>
        <w:t>dane z pridanej hodnoty</w:t>
      </w:r>
      <w:r w:rsidR="00F80D14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683512" w:rsidRPr="009820B0">
        <w:rPr>
          <w:color w:val="000000" w:themeColor="text1"/>
          <w:sz w:val="22"/>
          <w:szCs w:val="22"/>
        </w:rPr>
        <w:t xml:space="preserve">organizačná zložka v uvedenej lehote zabezpečí zamestnancovi zodpovednému za </w:t>
      </w:r>
      <w:r w:rsidR="00683512" w:rsidRPr="009820B0">
        <w:rPr>
          <w:color w:val="000000" w:themeColor="text1"/>
          <w:sz w:val="22"/>
          <w:szCs w:val="22"/>
        </w:rPr>
        <w:lastRenderedPageBreak/>
        <w:t>zdanenie príslušné informácie interným oznámením</w:t>
      </w:r>
      <w:bookmarkStart w:id="59" w:name="bookmark82"/>
      <w:bookmarkEnd w:id="59"/>
      <w:r w:rsidR="00246B96" w:rsidRPr="009820B0">
        <w:rPr>
          <w:color w:val="000000" w:themeColor="text1"/>
          <w:sz w:val="22"/>
          <w:szCs w:val="22"/>
        </w:rPr>
        <w:t xml:space="preserve"> alebo spôsobom ............. .</w:t>
      </w:r>
      <w:r w:rsidR="00B86FC0" w:rsidRPr="009820B0">
        <w:rPr>
          <w:color w:val="000000" w:themeColor="text1"/>
          <w:sz w:val="22"/>
          <w:szCs w:val="22"/>
        </w:rPr>
        <w:t xml:space="preserve"> V prípade, že </w:t>
      </w:r>
      <w:r w:rsidR="00F80D14" w:rsidRPr="009820B0">
        <w:rPr>
          <w:color w:val="000000" w:themeColor="text1"/>
          <w:sz w:val="22"/>
          <w:szCs w:val="22"/>
        </w:rPr>
        <w:t>ide</w:t>
      </w:r>
      <w:r w:rsidR="00B86FC0" w:rsidRPr="009820B0">
        <w:rPr>
          <w:color w:val="000000" w:themeColor="text1"/>
          <w:sz w:val="22"/>
          <w:szCs w:val="22"/>
        </w:rPr>
        <w:t xml:space="preserve"> o faktúru prijatú za plnenia uplatňované v režime dane z pridanej hodnoty, musí faktúra obsahovať náležitosti v zmysle zákona o dani z pridanej hodnoty obdobne, ako je to uvedené pri odberateľských faktúrach. Obdobné platí pre zálohové faktúry.</w:t>
      </w:r>
      <w:bookmarkStart w:id="60" w:name="bookmark85"/>
      <w:bookmarkEnd w:id="60"/>
      <w:r w:rsidR="00B86FC0" w:rsidRPr="009820B0">
        <w:rPr>
          <w:color w:val="000000" w:themeColor="text1"/>
          <w:sz w:val="22"/>
          <w:szCs w:val="22"/>
        </w:rPr>
        <w:t xml:space="preserve"> Pri kontrole a likvidáci</w:t>
      </w:r>
      <w:r w:rsidR="00F80D14" w:rsidRPr="009820B0">
        <w:rPr>
          <w:color w:val="000000" w:themeColor="text1"/>
          <w:sz w:val="22"/>
          <w:szCs w:val="22"/>
        </w:rPr>
        <w:t>i</w:t>
      </w:r>
      <w:r w:rsidR="00B86FC0" w:rsidRPr="009820B0">
        <w:rPr>
          <w:color w:val="000000" w:themeColor="text1"/>
          <w:sz w:val="22"/>
          <w:szCs w:val="22"/>
        </w:rPr>
        <w:t xml:space="preserve"> dobropisov a ťarchopisov k faktúram sa postupuje podobne ako pri dodávateľských faktúrach.</w:t>
      </w:r>
    </w:p>
    <w:p w14:paraId="7307229A" w14:textId="4C2C5BCB" w:rsidR="00A62C1E" w:rsidRPr="009820B0" w:rsidRDefault="00683512" w:rsidP="009820B0">
      <w:pPr>
        <w:pStyle w:val="Flietext10"/>
        <w:numPr>
          <w:ilvl w:val="0"/>
          <w:numId w:val="32"/>
        </w:numPr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Po likvidáci</w:t>
      </w:r>
      <w:r w:rsidR="00F80D14" w:rsidRPr="009820B0">
        <w:rPr>
          <w:color w:val="000000" w:themeColor="text1"/>
          <w:sz w:val="22"/>
          <w:szCs w:val="22"/>
        </w:rPr>
        <w:t>i</w:t>
      </w:r>
      <w:r w:rsidRPr="009820B0">
        <w:rPr>
          <w:color w:val="000000" w:themeColor="text1"/>
          <w:sz w:val="22"/>
          <w:szCs w:val="22"/>
        </w:rPr>
        <w:t xml:space="preserve"> faktúr sa tieto archivujú </w:t>
      </w:r>
      <w:r w:rsidR="00A62C1E" w:rsidRPr="009820B0">
        <w:rPr>
          <w:color w:val="000000" w:themeColor="text1"/>
          <w:sz w:val="22"/>
          <w:szCs w:val="22"/>
        </w:rPr>
        <w:t xml:space="preserve">........ </w:t>
      </w:r>
      <w:r w:rsidRPr="009820B0">
        <w:rPr>
          <w:color w:val="000000" w:themeColor="text1"/>
          <w:sz w:val="22"/>
          <w:szCs w:val="22"/>
        </w:rPr>
        <w:t>roky</w:t>
      </w:r>
      <w:r w:rsidR="00B756EF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v príručnom archíve oddelenia </w:t>
      </w:r>
      <w:r w:rsidR="00A62C1E" w:rsidRPr="009820B0">
        <w:rPr>
          <w:color w:val="000000" w:themeColor="text1"/>
          <w:sz w:val="22"/>
          <w:szCs w:val="22"/>
        </w:rPr>
        <w:t>alebo úsek</w:t>
      </w:r>
      <w:r w:rsidR="00F80D14" w:rsidRPr="009820B0">
        <w:rPr>
          <w:color w:val="000000" w:themeColor="text1"/>
          <w:sz w:val="22"/>
          <w:szCs w:val="22"/>
        </w:rPr>
        <w:t>u</w:t>
      </w:r>
      <w:r w:rsidR="00A62C1E" w:rsidRPr="009820B0">
        <w:rPr>
          <w:color w:val="000000" w:themeColor="text1"/>
          <w:sz w:val="22"/>
          <w:szCs w:val="22"/>
        </w:rPr>
        <w:t>,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ďalšie roky v</w:t>
      </w:r>
      <w:r w:rsidR="00A62C1E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registratú</w:t>
      </w:r>
      <w:r w:rsidR="00A62C1E" w:rsidRPr="009820B0">
        <w:rPr>
          <w:color w:val="000000" w:themeColor="text1"/>
          <w:sz w:val="22"/>
          <w:szCs w:val="22"/>
        </w:rPr>
        <w:t>rnom stredisku spôsobom .......... (určí sa interne).</w:t>
      </w:r>
      <w:bookmarkStart w:id="61" w:name="bookmark83"/>
      <w:bookmarkEnd w:id="61"/>
      <w:r w:rsidR="00A62C1E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Každé prijatie a odovzdanie faktúr medzi organizačnými zložkami sa potvrdzuje podpisom </w:t>
      </w:r>
      <w:r w:rsidR="00A62C1E" w:rsidRPr="009820B0">
        <w:rPr>
          <w:color w:val="000000" w:themeColor="text1"/>
          <w:sz w:val="22"/>
          <w:szCs w:val="22"/>
        </w:rPr>
        <w:t>spôsobom. .......... (určí sa interne).</w:t>
      </w:r>
      <w:bookmarkStart w:id="62" w:name="bookmark84"/>
      <w:bookmarkEnd w:id="62"/>
    </w:p>
    <w:p w14:paraId="1F8DFC87" w14:textId="7537EDD3" w:rsidR="00A62C1E" w:rsidRPr="009820B0" w:rsidRDefault="00683512" w:rsidP="009820B0">
      <w:pPr>
        <w:pStyle w:val="Flietext10"/>
        <w:numPr>
          <w:ilvl w:val="0"/>
          <w:numId w:val="32"/>
        </w:numPr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 prípade, že súčasťou vyúčtovania výdavkov, príp</w:t>
      </w:r>
      <w:r w:rsidR="00A62C1E" w:rsidRPr="009820B0">
        <w:rPr>
          <w:color w:val="000000" w:themeColor="text1"/>
          <w:sz w:val="22"/>
          <w:szCs w:val="22"/>
        </w:rPr>
        <w:t>adne</w:t>
      </w:r>
      <w:r w:rsidRPr="009820B0">
        <w:rPr>
          <w:color w:val="000000" w:themeColor="text1"/>
          <w:sz w:val="22"/>
          <w:szCs w:val="22"/>
        </w:rPr>
        <w:t xml:space="preserve"> preddavkov</w:t>
      </w:r>
      <w:r w:rsidR="00A62C1E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sú faktúry podliehajúce zverejňovaniu informácií v zmysle smernice k zverejňovaniu zmlúv, údajov o objednávkach, údajov o faktúrach, zamestnanci predkladajú tieto faktúry osobitne od ostatných výdavkov. Vo vyúčtovaní uvedú v zozname položiek okrem sumy a predmetu aj číslo faktúry a tiež sumár za tieto faktúry.</w:t>
      </w:r>
      <w:bookmarkStart w:id="63" w:name="bookmark89"/>
    </w:p>
    <w:p w14:paraId="19E02DB9" w14:textId="6365CB64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7</w:t>
      </w:r>
      <w:bookmarkEnd w:id="63"/>
    </w:p>
    <w:p w14:paraId="4846D21F" w14:textId="6AF08307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bookmarkStart w:id="64" w:name="bookmark87"/>
      <w:bookmarkStart w:id="65" w:name="bookmark88"/>
      <w:bookmarkStart w:id="66" w:name="bookmark90"/>
      <w:r w:rsidRPr="009820B0">
        <w:rPr>
          <w:b/>
          <w:bCs/>
          <w:color w:val="000000" w:themeColor="text1"/>
          <w:sz w:val="22"/>
          <w:szCs w:val="22"/>
        </w:rPr>
        <w:t>Obeh, evidencia a preskúmanie cestovných príkazov</w:t>
      </w:r>
      <w:bookmarkEnd w:id="64"/>
      <w:bookmarkEnd w:id="65"/>
      <w:bookmarkEnd w:id="66"/>
    </w:p>
    <w:p w14:paraId="5FF7C6C7" w14:textId="68739EA5" w:rsidR="00FB138C" w:rsidRPr="009820B0" w:rsidRDefault="00F80D14" w:rsidP="009820B0">
      <w:pPr>
        <w:pStyle w:val="Flietext10"/>
        <w:numPr>
          <w:ilvl w:val="0"/>
          <w:numId w:val="10"/>
        </w:numPr>
        <w:tabs>
          <w:tab w:val="left" w:pos="284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bookmarkStart w:id="67" w:name="bookmark91"/>
      <w:bookmarkEnd w:id="67"/>
      <w:r w:rsidRPr="009820B0">
        <w:rPr>
          <w:color w:val="000000" w:themeColor="text1"/>
          <w:sz w:val="22"/>
          <w:szCs w:val="22"/>
        </w:rPr>
        <w:t xml:space="preserve">Na </w:t>
      </w:r>
      <w:r w:rsidR="00683512" w:rsidRPr="009820B0">
        <w:rPr>
          <w:color w:val="000000" w:themeColor="text1"/>
          <w:sz w:val="22"/>
          <w:szCs w:val="22"/>
        </w:rPr>
        <w:t>účely vystavovania a vyúčtovania cestovných príkazov sa postupuje v zmysle vnútorných predpisov</w:t>
      </w:r>
      <w:r w:rsidR="00DD1EDD" w:rsidRPr="009820B0">
        <w:rPr>
          <w:color w:val="000000" w:themeColor="text1"/>
          <w:sz w:val="22"/>
          <w:szCs w:val="22"/>
        </w:rPr>
        <w:t xml:space="preserve"> orgánu </w:t>
      </w:r>
      <w:r w:rsidR="00EF4034" w:rsidRPr="009820B0">
        <w:rPr>
          <w:color w:val="000000" w:themeColor="text1"/>
          <w:sz w:val="22"/>
          <w:szCs w:val="22"/>
        </w:rPr>
        <w:t>územnej samosprávy</w:t>
      </w:r>
      <w:r w:rsidR="009820B0">
        <w:rPr>
          <w:color w:val="000000" w:themeColor="text1"/>
          <w:sz w:val="22"/>
          <w:szCs w:val="22"/>
        </w:rPr>
        <w:t xml:space="preserve"> </w:t>
      </w:r>
      <w:r w:rsidR="00DD1EDD" w:rsidRPr="009820B0">
        <w:rPr>
          <w:color w:val="000000" w:themeColor="text1"/>
          <w:sz w:val="22"/>
          <w:szCs w:val="22"/>
        </w:rPr>
        <w:t xml:space="preserve">č. ........... </w:t>
      </w:r>
      <w:r w:rsidR="00683512" w:rsidRPr="009820B0">
        <w:rPr>
          <w:color w:val="000000" w:themeColor="text1"/>
          <w:sz w:val="22"/>
          <w:szCs w:val="22"/>
        </w:rPr>
        <w:t>(</w:t>
      </w:r>
      <w:r w:rsidR="00EF4034" w:rsidRPr="009820B0">
        <w:rPr>
          <w:color w:val="000000" w:themeColor="text1"/>
          <w:sz w:val="22"/>
          <w:szCs w:val="22"/>
        </w:rPr>
        <w:t xml:space="preserve">spravidla </w:t>
      </w:r>
      <w:r w:rsidR="00683512" w:rsidRPr="009820B0">
        <w:rPr>
          <w:color w:val="000000" w:themeColor="text1"/>
          <w:sz w:val="22"/>
          <w:szCs w:val="22"/>
        </w:rPr>
        <w:t xml:space="preserve">smernica </w:t>
      </w:r>
      <w:r w:rsidRPr="009820B0">
        <w:rPr>
          <w:color w:val="000000" w:themeColor="text1"/>
          <w:sz w:val="22"/>
          <w:szCs w:val="22"/>
        </w:rPr>
        <w:t xml:space="preserve">o </w:t>
      </w:r>
      <w:r w:rsidR="00683512" w:rsidRPr="009820B0">
        <w:rPr>
          <w:color w:val="000000" w:themeColor="text1"/>
          <w:sz w:val="22"/>
          <w:szCs w:val="22"/>
        </w:rPr>
        <w:t>cestovn</w:t>
      </w:r>
      <w:r w:rsidRPr="009820B0">
        <w:rPr>
          <w:color w:val="000000" w:themeColor="text1"/>
          <w:sz w:val="22"/>
          <w:szCs w:val="22"/>
        </w:rPr>
        <w:t>ých</w:t>
      </w:r>
      <w:r w:rsidR="00683512" w:rsidRPr="009820B0">
        <w:rPr>
          <w:color w:val="000000" w:themeColor="text1"/>
          <w:sz w:val="22"/>
          <w:szCs w:val="22"/>
        </w:rPr>
        <w:t xml:space="preserve"> náhrad</w:t>
      </w:r>
      <w:r w:rsidRPr="009820B0">
        <w:rPr>
          <w:color w:val="000000" w:themeColor="text1"/>
          <w:sz w:val="22"/>
          <w:szCs w:val="22"/>
        </w:rPr>
        <w:t>ách</w:t>
      </w:r>
      <w:r w:rsidR="00DD1EDD" w:rsidRPr="009820B0">
        <w:rPr>
          <w:color w:val="000000" w:themeColor="text1"/>
          <w:sz w:val="22"/>
          <w:szCs w:val="22"/>
        </w:rPr>
        <w:t>).</w:t>
      </w:r>
    </w:p>
    <w:p w14:paraId="3F91A020" w14:textId="4E01AB85" w:rsidR="00FB138C" w:rsidRPr="009820B0" w:rsidRDefault="00683512" w:rsidP="009820B0">
      <w:pPr>
        <w:pStyle w:val="Flietext10"/>
        <w:numPr>
          <w:ilvl w:val="0"/>
          <w:numId w:val="10"/>
        </w:numPr>
        <w:tabs>
          <w:tab w:val="left" w:pos="298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bookmarkStart w:id="68" w:name="bookmark92"/>
      <w:bookmarkEnd w:id="68"/>
      <w:r w:rsidRPr="009820B0">
        <w:rPr>
          <w:color w:val="000000" w:themeColor="text1"/>
          <w:sz w:val="22"/>
          <w:szCs w:val="22"/>
        </w:rPr>
        <w:t xml:space="preserve">Cestovné príkazy sú evidované v osobitnej evidencii </w:t>
      </w:r>
      <w:r w:rsidR="00DD1EDD" w:rsidRPr="009820B0">
        <w:rPr>
          <w:color w:val="000000" w:themeColor="text1"/>
          <w:sz w:val="22"/>
          <w:szCs w:val="22"/>
        </w:rPr>
        <w:t>spôsobom .........</w:t>
      </w:r>
      <w:r w:rsidR="00F80D14" w:rsidRPr="009820B0">
        <w:rPr>
          <w:color w:val="000000" w:themeColor="text1"/>
          <w:sz w:val="22"/>
          <w:szCs w:val="22"/>
        </w:rPr>
        <w:t>,</w:t>
      </w:r>
      <w:r w:rsidR="00DD1EDD" w:rsidRPr="009820B0">
        <w:rPr>
          <w:color w:val="000000" w:themeColor="text1"/>
          <w:sz w:val="22"/>
          <w:szCs w:val="22"/>
        </w:rPr>
        <w:t xml:space="preserve"> uložené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v číselnom poradí určenom zamestnancom </w:t>
      </w:r>
      <w:r w:rsidR="00DD1EDD" w:rsidRPr="009820B0">
        <w:rPr>
          <w:color w:val="000000" w:themeColor="text1"/>
          <w:sz w:val="22"/>
          <w:szCs w:val="22"/>
        </w:rPr>
        <w:t xml:space="preserve">............. (určí </w:t>
      </w:r>
      <w:r w:rsidR="00F80D14" w:rsidRPr="009820B0">
        <w:rPr>
          <w:color w:val="000000" w:themeColor="text1"/>
          <w:sz w:val="22"/>
          <w:szCs w:val="22"/>
        </w:rPr>
        <w:t xml:space="preserve">sa </w:t>
      </w:r>
      <w:r w:rsidR="00DD1EDD" w:rsidRPr="009820B0">
        <w:rPr>
          <w:color w:val="000000" w:themeColor="text1"/>
          <w:sz w:val="22"/>
          <w:szCs w:val="22"/>
        </w:rPr>
        <w:t>interne).</w:t>
      </w:r>
    </w:p>
    <w:p w14:paraId="50B8D1AD" w14:textId="4734C5E6" w:rsidR="00FB138C" w:rsidRPr="009820B0" w:rsidRDefault="00683512" w:rsidP="009820B0">
      <w:pPr>
        <w:pStyle w:val="Flietext10"/>
        <w:spacing w:before="120" w:after="120"/>
        <w:jc w:val="center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8</w:t>
      </w:r>
    </w:p>
    <w:p w14:paraId="5D50C2D2" w14:textId="77777777" w:rsidR="00FB138C" w:rsidRPr="009820B0" w:rsidRDefault="00683512" w:rsidP="009820B0">
      <w:pPr>
        <w:pStyle w:val="Flietext10"/>
        <w:spacing w:before="120" w:after="120"/>
        <w:jc w:val="center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Obeh, evidencia a preskúmanie účtovných dokladov v oblasti miezd a odmien</w:t>
      </w:r>
      <w:r w:rsidRPr="009820B0">
        <w:rPr>
          <w:b/>
          <w:bCs/>
          <w:color w:val="000000" w:themeColor="text1"/>
          <w:sz w:val="22"/>
          <w:szCs w:val="22"/>
        </w:rPr>
        <w:br/>
        <w:t>externých umelcov a autorov</w:t>
      </w:r>
    </w:p>
    <w:p w14:paraId="7E4EDE7B" w14:textId="3DDB5882" w:rsidR="00FB138C" w:rsidRPr="009820B0" w:rsidRDefault="00683512" w:rsidP="009820B0">
      <w:pPr>
        <w:pStyle w:val="Flietext10"/>
        <w:numPr>
          <w:ilvl w:val="0"/>
          <w:numId w:val="11"/>
        </w:numPr>
        <w:tabs>
          <w:tab w:val="left" w:pos="279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bookmarkStart w:id="69" w:name="bookmark93"/>
      <w:bookmarkEnd w:id="69"/>
      <w:r w:rsidRPr="009820B0">
        <w:rPr>
          <w:color w:val="000000" w:themeColor="text1"/>
          <w:sz w:val="22"/>
          <w:szCs w:val="22"/>
        </w:rPr>
        <w:t>Personálne oddelenie pri prijatí nového zamestnanca a pri každej zmene v oblasti miezd zaeviduje</w:t>
      </w:r>
      <w:r w:rsidR="00B636F3" w:rsidRPr="009820B0">
        <w:rPr>
          <w:color w:val="000000" w:themeColor="text1"/>
          <w:sz w:val="22"/>
          <w:szCs w:val="22"/>
        </w:rPr>
        <w:t xml:space="preserve"> alebo tiež </w:t>
      </w:r>
      <w:r w:rsidRPr="009820B0">
        <w:rPr>
          <w:color w:val="000000" w:themeColor="text1"/>
          <w:sz w:val="22"/>
          <w:szCs w:val="22"/>
        </w:rPr>
        <w:t>zmení príslušné parametre potrebné pre mzdové účely v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>softvérovom vybavení ...... (určí sa interne).</w:t>
      </w:r>
    </w:p>
    <w:p w14:paraId="2B9B8742" w14:textId="04BA4F7D" w:rsidR="00F94648" w:rsidRPr="009820B0" w:rsidRDefault="00683512" w:rsidP="009820B0">
      <w:pPr>
        <w:pStyle w:val="Flietext10"/>
        <w:numPr>
          <w:ilvl w:val="0"/>
          <w:numId w:val="11"/>
        </w:numPr>
        <w:tabs>
          <w:tab w:val="left" w:pos="303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bookmarkStart w:id="70" w:name="bookmark94"/>
      <w:bookmarkStart w:id="71" w:name="bookmark95"/>
      <w:bookmarkEnd w:id="70"/>
      <w:bookmarkEnd w:id="71"/>
      <w:r w:rsidRPr="009820B0">
        <w:rPr>
          <w:color w:val="000000" w:themeColor="text1"/>
          <w:sz w:val="22"/>
          <w:szCs w:val="22"/>
        </w:rPr>
        <w:t>Podklady súvisiace s výpočtom miezd, odmien</w:t>
      </w:r>
      <w:r w:rsidR="00F91BF1" w:rsidRPr="009820B0">
        <w:rPr>
          <w:color w:val="000000" w:themeColor="text1"/>
          <w:sz w:val="22"/>
          <w:szCs w:val="22"/>
        </w:rPr>
        <w:t>, ....</w:t>
      </w:r>
      <w:r w:rsidR="00B636F3" w:rsidRPr="009820B0">
        <w:rPr>
          <w:color w:val="000000" w:themeColor="text1"/>
          <w:sz w:val="22"/>
          <w:szCs w:val="22"/>
        </w:rPr>
        <w:t>.</w:t>
      </w:r>
      <w:r w:rsidR="00F91BF1" w:rsidRPr="009820B0">
        <w:rPr>
          <w:color w:val="000000" w:themeColor="text1"/>
          <w:sz w:val="22"/>
          <w:szCs w:val="22"/>
        </w:rPr>
        <w:t>.. (určí sa interne)</w:t>
      </w:r>
      <w:r w:rsidRPr="009820B0">
        <w:rPr>
          <w:color w:val="000000" w:themeColor="text1"/>
          <w:sz w:val="22"/>
          <w:szCs w:val="22"/>
        </w:rPr>
        <w:t xml:space="preserve"> predkladajú </w:t>
      </w:r>
      <w:r w:rsidR="00F91BF1" w:rsidRPr="009820B0">
        <w:rPr>
          <w:color w:val="000000" w:themeColor="text1"/>
          <w:sz w:val="22"/>
          <w:szCs w:val="22"/>
        </w:rPr>
        <w:t>vedúci zamestnanci</w:t>
      </w:r>
      <w:r w:rsidRPr="009820B0">
        <w:rPr>
          <w:color w:val="000000" w:themeColor="text1"/>
          <w:sz w:val="22"/>
          <w:szCs w:val="22"/>
        </w:rPr>
        <w:t xml:space="preserve"> organizačných zložiek prostredníctvom poverených zamestnancov na personálne oddelenie</w:t>
      </w:r>
      <w:r w:rsidR="00F91BF1" w:rsidRPr="009820B0">
        <w:rPr>
          <w:color w:val="000000" w:themeColor="text1"/>
          <w:sz w:val="22"/>
          <w:szCs w:val="22"/>
        </w:rPr>
        <w:t>/mzdový úsek ....... (určí sa interne).</w:t>
      </w:r>
      <w:r w:rsidRPr="009820B0">
        <w:rPr>
          <w:color w:val="000000" w:themeColor="text1"/>
          <w:sz w:val="22"/>
          <w:szCs w:val="22"/>
        </w:rPr>
        <w:t xml:space="preserve"> Výplatu uvedených mzdových náležitostí schvaľuje </w:t>
      </w:r>
      <w:r w:rsidR="00F91BF1" w:rsidRPr="009820B0">
        <w:rPr>
          <w:color w:val="000000" w:themeColor="text1"/>
          <w:sz w:val="22"/>
          <w:szCs w:val="22"/>
        </w:rPr>
        <w:t>vždy štatutárny orgán ......... (určí sa interne).</w:t>
      </w:r>
    </w:p>
    <w:p w14:paraId="506FA1CB" w14:textId="5E09735C" w:rsidR="00FB138C" w:rsidRPr="009820B0" w:rsidRDefault="00683512" w:rsidP="009820B0">
      <w:pPr>
        <w:pStyle w:val="Flietext10"/>
        <w:numPr>
          <w:ilvl w:val="0"/>
          <w:numId w:val="11"/>
        </w:numPr>
        <w:tabs>
          <w:tab w:val="left" w:pos="303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Podkladom pre likvidáciu miezd a ostatných náležitostí vyplácaných zo mzdových</w:t>
      </w:r>
      <w:r w:rsidR="00AC5538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prostriedkov je:</w:t>
      </w:r>
    </w:p>
    <w:p w14:paraId="659EC3EF" w14:textId="1C8CFC3C" w:rsidR="00FB138C" w:rsidRPr="009820B0" w:rsidRDefault="00B86FC0" w:rsidP="009820B0">
      <w:pPr>
        <w:pStyle w:val="Flietext10"/>
        <w:numPr>
          <w:ilvl w:val="0"/>
          <w:numId w:val="12"/>
        </w:numPr>
        <w:tabs>
          <w:tab w:val="left" w:pos="588"/>
        </w:tabs>
        <w:spacing w:before="120" w:after="120"/>
        <w:ind w:left="560" w:hanging="280"/>
        <w:jc w:val="both"/>
        <w:rPr>
          <w:color w:val="000000" w:themeColor="text1"/>
          <w:sz w:val="22"/>
          <w:szCs w:val="22"/>
        </w:rPr>
      </w:pPr>
      <w:bookmarkStart w:id="72" w:name="bookmark97"/>
      <w:bookmarkEnd w:id="72"/>
      <w:r w:rsidRPr="009820B0">
        <w:rPr>
          <w:color w:val="000000" w:themeColor="text1"/>
          <w:sz w:val="22"/>
          <w:szCs w:val="22"/>
        </w:rPr>
        <w:t>p</w:t>
      </w:r>
      <w:r w:rsidR="00683512" w:rsidRPr="009820B0">
        <w:rPr>
          <w:color w:val="000000" w:themeColor="text1"/>
          <w:sz w:val="22"/>
          <w:szCs w:val="22"/>
        </w:rPr>
        <w:t xml:space="preserve">racovná zmluva a jej </w:t>
      </w:r>
      <w:r w:rsidRPr="009820B0">
        <w:rPr>
          <w:color w:val="000000" w:themeColor="text1"/>
          <w:sz w:val="22"/>
          <w:szCs w:val="22"/>
        </w:rPr>
        <w:t>d</w:t>
      </w:r>
      <w:r w:rsidR="00683512" w:rsidRPr="009820B0">
        <w:rPr>
          <w:color w:val="000000" w:themeColor="text1"/>
          <w:sz w:val="22"/>
          <w:szCs w:val="22"/>
        </w:rPr>
        <w:t xml:space="preserve">odatky, </w:t>
      </w:r>
      <w:r w:rsidRPr="009820B0">
        <w:rPr>
          <w:color w:val="000000" w:themeColor="text1"/>
          <w:sz w:val="22"/>
          <w:szCs w:val="22"/>
        </w:rPr>
        <w:t>d</w:t>
      </w:r>
      <w:r w:rsidR="00683512" w:rsidRPr="009820B0">
        <w:rPr>
          <w:color w:val="000000" w:themeColor="text1"/>
          <w:sz w:val="22"/>
          <w:szCs w:val="22"/>
        </w:rPr>
        <w:t>ohoda o vykonaní práce a</w:t>
      </w:r>
      <w:r w:rsidRPr="009820B0">
        <w:rPr>
          <w:color w:val="000000" w:themeColor="text1"/>
          <w:sz w:val="22"/>
          <w:szCs w:val="22"/>
        </w:rPr>
        <w:t xml:space="preserve"> dohoda </w:t>
      </w:r>
      <w:r w:rsidR="00683512" w:rsidRPr="009820B0">
        <w:rPr>
          <w:color w:val="000000" w:themeColor="text1"/>
          <w:sz w:val="22"/>
          <w:szCs w:val="22"/>
        </w:rPr>
        <w:t>o vykonaní pracovnej činnosti</w:t>
      </w:r>
      <w:r w:rsidR="00B636F3" w:rsidRPr="009820B0">
        <w:rPr>
          <w:color w:val="000000" w:themeColor="text1"/>
          <w:sz w:val="22"/>
          <w:szCs w:val="22"/>
        </w:rPr>
        <w:t>,</w:t>
      </w:r>
    </w:p>
    <w:p w14:paraId="16CF83D7" w14:textId="7A88299A" w:rsidR="00FB138C" w:rsidRPr="009820B0" w:rsidRDefault="00683512" w:rsidP="009820B0">
      <w:pPr>
        <w:pStyle w:val="Flietext10"/>
        <w:numPr>
          <w:ilvl w:val="0"/>
          <w:numId w:val="12"/>
        </w:numPr>
        <w:tabs>
          <w:tab w:val="left" w:pos="592"/>
        </w:tabs>
        <w:spacing w:before="120" w:after="120"/>
        <w:ind w:firstLine="260"/>
        <w:jc w:val="both"/>
        <w:rPr>
          <w:color w:val="000000" w:themeColor="text1"/>
          <w:sz w:val="22"/>
          <w:szCs w:val="22"/>
        </w:rPr>
      </w:pPr>
      <w:bookmarkStart w:id="73" w:name="bookmark98"/>
      <w:bookmarkEnd w:id="73"/>
      <w:r w:rsidRPr="009820B0">
        <w:rPr>
          <w:color w:val="000000" w:themeColor="text1"/>
          <w:sz w:val="22"/>
          <w:szCs w:val="22"/>
        </w:rPr>
        <w:t>mesačný výkaz odpracovaných hodín</w:t>
      </w:r>
      <w:r w:rsidR="00F91BF1" w:rsidRPr="009820B0">
        <w:rPr>
          <w:color w:val="000000" w:themeColor="text1"/>
          <w:sz w:val="22"/>
          <w:szCs w:val="22"/>
        </w:rPr>
        <w:t xml:space="preserve"> zamestnanca, </w:t>
      </w:r>
    </w:p>
    <w:p w14:paraId="03504737" w14:textId="69F5C9DB" w:rsidR="00F94648" w:rsidRPr="009820B0" w:rsidRDefault="00683512" w:rsidP="009820B0">
      <w:pPr>
        <w:pStyle w:val="Flietext10"/>
        <w:numPr>
          <w:ilvl w:val="0"/>
          <w:numId w:val="12"/>
        </w:numPr>
        <w:tabs>
          <w:tab w:val="left" w:pos="612"/>
        </w:tabs>
        <w:spacing w:before="120" w:after="120"/>
        <w:ind w:left="560" w:hanging="280"/>
        <w:jc w:val="both"/>
        <w:rPr>
          <w:color w:val="000000" w:themeColor="text1"/>
          <w:sz w:val="22"/>
          <w:szCs w:val="22"/>
        </w:rPr>
      </w:pPr>
      <w:bookmarkStart w:id="74" w:name="bookmark99"/>
      <w:bookmarkStart w:id="75" w:name="bookmark100"/>
      <w:bookmarkEnd w:id="74"/>
      <w:bookmarkEnd w:id="75"/>
      <w:r w:rsidRPr="009820B0">
        <w:rPr>
          <w:color w:val="000000" w:themeColor="text1"/>
          <w:sz w:val="22"/>
          <w:szCs w:val="22"/>
        </w:rPr>
        <w:t>prehľad o nepeňažných plneniach a zvýhodnenia (príjmoch) prijatých jednotlivými zamestnancami (okrem</w:t>
      </w:r>
      <w:r w:rsidR="009820B0">
        <w:rPr>
          <w:color w:val="000000" w:themeColor="text1"/>
          <w:sz w:val="22"/>
          <w:szCs w:val="22"/>
        </w:rPr>
        <w:t xml:space="preserve"> </w:t>
      </w:r>
      <w:r w:rsidR="00B636F3" w:rsidRPr="009820B0">
        <w:rPr>
          <w:color w:val="000000" w:themeColor="text1"/>
          <w:sz w:val="22"/>
          <w:szCs w:val="22"/>
        </w:rPr>
        <w:t>plnen</w:t>
      </w:r>
      <w:r w:rsidR="00DC064C" w:rsidRPr="009820B0">
        <w:rPr>
          <w:color w:val="000000" w:themeColor="text1"/>
          <w:sz w:val="22"/>
          <w:szCs w:val="22"/>
        </w:rPr>
        <w:t>í</w:t>
      </w:r>
      <w:r w:rsidR="00B636F3" w:rsidRPr="009820B0">
        <w:rPr>
          <w:color w:val="000000" w:themeColor="text1"/>
          <w:sz w:val="22"/>
          <w:szCs w:val="22"/>
        </w:rPr>
        <w:t xml:space="preserve"> a príjmov </w:t>
      </w:r>
      <w:r w:rsidRPr="009820B0">
        <w:rPr>
          <w:color w:val="000000" w:themeColor="text1"/>
          <w:sz w:val="22"/>
          <w:szCs w:val="22"/>
        </w:rPr>
        <w:t>oslobodených od zdanenia)</w:t>
      </w:r>
      <w:r w:rsidR="00F91BF1" w:rsidRPr="009820B0">
        <w:rPr>
          <w:color w:val="000000" w:themeColor="text1"/>
          <w:sz w:val="22"/>
          <w:szCs w:val="22"/>
        </w:rPr>
        <w:t>.</w:t>
      </w:r>
    </w:p>
    <w:p w14:paraId="6FD7021B" w14:textId="7C7B468A" w:rsidR="00447246" w:rsidRPr="009820B0" w:rsidRDefault="00683512" w:rsidP="009820B0">
      <w:pPr>
        <w:pStyle w:val="Flietext10"/>
        <w:numPr>
          <w:ilvl w:val="0"/>
          <w:numId w:val="11"/>
        </w:numPr>
        <w:tabs>
          <w:tab w:val="left" w:pos="612"/>
        </w:tabs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Dohody o vykonaní práce a pracovnej činnosti (</w:t>
      </w:r>
      <w:r w:rsidR="00B636F3" w:rsidRPr="009820B0">
        <w:rPr>
          <w:color w:val="000000" w:themeColor="text1"/>
          <w:sz w:val="22"/>
          <w:szCs w:val="22"/>
        </w:rPr>
        <w:t xml:space="preserve">ďalej len </w:t>
      </w:r>
      <w:r w:rsidR="00DC064C" w:rsidRPr="009820B0">
        <w:rPr>
          <w:color w:val="000000" w:themeColor="text1"/>
          <w:sz w:val="22"/>
          <w:szCs w:val="22"/>
        </w:rPr>
        <w:t>„</w:t>
      </w:r>
      <w:r w:rsidR="00B636F3" w:rsidRPr="009820B0">
        <w:rPr>
          <w:color w:val="000000" w:themeColor="text1"/>
          <w:sz w:val="22"/>
          <w:szCs w:val="22"/>
        </w:rPr>
        <w:t>d</w:t>
      </w:r>
      <w:r w:rsidRPr="009820B0">
        <w:rPr>
          <w:color w:val="000000" w:themeColor="text1"/>
          <w:sz w:val="22"/>
          <w:szCs w:val="22"/>
        </w:rPr>
        <w:t>ohody</w:t>
      </w:r>
      <w:r w:rsidR="00DC064C" w:rsidRPr="009820B0">
        <w:rPr>
          <w:color w:val="000000" w:themeColor="text1"/>
          <w:sz w:val="22"/>
          <w:szCs w:val="22"/>
        </w:rPr>
        <w:t>“</w:t>
      </w:r>
      <w:r w:rsidRPr="009820B0">
        <w:rPr>
          <w:color w:val="000000" w:themeColor="text1"/>
          <w:sz w:val="22"/>
          <w:szCs w:val="22"/>
        </w:rPr>
        <w:t xml:space="preserve">) </w:t>
      </w:r>
      <w:r w:rsidR="00DC064C" w:rsidRPr="009820B0">
        <w:rPr>
          <w:color w:val="000000" w:themeColor="text1"/>
          <w:sz w:val="22"/>
          <w:szCs w:val="22"/>
        </w:rPr>
        <w:t xml:space="preserve">treba </w:t>
      </w:r>
      <w:r w:rsidRPr="009820B0">
        <w:rPr>
          <w:color w:val="000000" w:themeColor="text1"/>
          <w:sz w:val="22"/>
          <w:szCs w:val="22"/>
        </w:rPr>
        <w:t>uzatvoriť vždy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od 1. dňa v príslušnom mesiaci. Práca musí byť </w:t>
      </w:r>
      <w:r w:rsidR="00DC064C" w:rsidRPr="009820B0">
        <w:rPr>
          <w:color w:val="000000" w:themeColor="text1"/>
          <w:sz w:val="22"/>
          <w:szCs w:val="22"/>
        </w:rPr>
        <w:t xml:space="preserve">zamestnancovi </w:t>
      </w:r>
      <w:r w:rsidRPr="009820B0">
        <w:rPr>
          <w:color w:val="000000" w:themeColor="text1"/>
          <w:sz w:val="22"/>
          <w:szCs w:val="22"/>
        </w:rPr>
        <w:t xml:space="preserve">prideľovaná pravidelne každý mesiac do ukončenia dohody. V prípade, že nie je možné uzatvoriť </w:t>
      </w:r>
      <w:r w:rsidR="00DC064C" w:rsidRPr="009820B0">
        <w:rPr>
          <w:color w:val="000000" w:themeColor="text1"/>
          <w:sz w:val="22"/>
          <w:szCs w:val="22"/>
        </w:rPr>
        <w:t>d</w:t>
      </w:r>
      <w:r w:rsidRPr="009820B0">
        <w:rPr>
          <w:color w:val="000000" w:themeColor="text1"/>
          <w:sz w:val="22"/>
          <w:szCs w:val="22"/>
        </w:rPr>
        <w:t>ohod</w:t>
      </w:r>
      <w:r w:rsidR="00DC064C" w:rsidRPr="009820B0">
        <w:rPr>
          <w:color w:val="000000" w:themeColor="text1"/>
          <w:sz w:val="22"/>
          <w:szCs w:val="22"/>
        </w:rPr>
        <w:t>u</w:t>
      </w:r>
      <w:r w:rsidRPr="009820B0">
        <w:rPr>
          <w:color w:val="000000" w:themeColor="text1"/>
          <w:sz w:val="22"/>
          <w:szCs w:val="22"/>
        </w:rPr>
        <w:t xml:space="preserve"> s účinnosťou od prvého dňa v mesiaci, musí byť </w:t>
      </w:r>
      <w:r w:rsidR="00DC064C" w:rsidRPr="009820B0">
        <w:rPr>
          <w:color w:val="000000" w:themeColor="text1"/>
          <w:sz w:val="22"/>
          <w:szCs w:val="22"/>
        </w:rPr>
        <w:t>d</w:t>
      </w:r>
      <w:r w:rsidRPr="009820B0">
        <w:rPr>
          <w:color w:val="000000" w:themeColor="text1"/>
          <w:sz w:val="22"/>
          <w:szCs w:val="22"/>
        </w:rPr>
        <w:t xml:space="preserve">ohoda uzatvorená len do posledného dňa príslušného kalendárneho mesiaca. Podklady k výpočtu mzdy </w:t>
      </w:r>
      <w:r w:rsidR="00DC064C" w:rsidRPr="009820B0">
        <w:rPr>
          <w:color w:val="000000" w:themeColor="text1"/>
          <w:sz w:val="22"/>
          <w:szCs w:val="22"/>
        </w:rPr>
        <w:t xml:space="preserve">– </w:t>
      </w:r>
      <w:r w:rsidRPr="009820B0">
        <w:rPr>
          <w:color w:val="000000" w:themeColor="text1"/>
          <w:sz w:val="22"/>
          <w:szCs w:val="22"/>
        </w:rPr>
        <w:t xml:space="preserve">pracovné výkazy v zmysle </w:t>
      </w:r>
      <w:r w:rsidR="00DC064C" w:rsidRPr="009820B0">
        <w:rPr>
          <w:color w:val="000000" w:themeColor="text1"/>
          <w:sz w:val="22"/>
          <w:szCs w:val="22"/>
        </w:rPr>
        <w:t>d</w:t>
      </w:r>
      <w:r w:rsidRPr="009820B0">
        <w:rPr>
          <w:color w:val="000000" w:themeColor="text1"/>
          <w:sz w:val="22"/>
          <w:szCs w:val="22"/>
        </w:rPr>
        <w:t>ohody predkladá príslušný vedúci zamestnanec najneskôr druhý pracovný deň po ukončení mesiaca na personálne oddelenie v zmysle platných interných predpisov</w:t>
      </w:r>
      <w:r w:rsidR="00F91BF1" w:rsidRPr="009820B0">
        <w:rPr>
          <w:color w:val="000000" w:themeColor="text1"/>
          <w:sz w:val="22"/>
          <w:szCs w:val="22"/>
        </w:rPr>
        <w:t>.</w:t>
      </w:r>
    </w:p>
    <w:p w14:paraId="640890BF" w14:textId="338C0860" w:rsidR="00F91BF1" w:rsidRPr="009820B0" w:rsidRDefault="00683512" w:rsidP="009820B0">
      <w:pPr>
        <w:pStyle w:val="Flietext10"/>
        <w:numPr>
          <w:ilvl w:val="0"/>
          <w:numId w:val="11"/>
        </w:numPr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Podklady k výpočtu mzdy </w:t>
      </w:r>
      <w:r w:rsidR="00DC064C" w:rsidRPr="009820B0">
        <w:rPr>
          <w:color w:val="000000" w:themeColor="text1"/>
          <w:sz w:val="22"/>
          <w:szCs w:val="22"/>
        </w:rPr>
        <w:t xml:space="preserve">– </w:t>
      </w:r>
      <w:r w:rsidRPr="009820B0">
        <w:rPr>
          <w:color w:val="000000" w:themeColor="text1"/>
          <w:sz w:val="22"/>
          <w:szCs w:val="22"/>
        </w:rPr>
        <w:t>mesačné výkazy odpracovaných hodín týkajúce sa interných a externých zamestnancov</w:t>
      </w:r>
      <w:r w:rsidR="00F91BF1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predkladajú príslušní vedúci zamestnanci najneskôr druhý pracovný deň po ukončení mesiaca na personálne oddelenie v zmysle platných interných predpisov </w:t>
      </w:r>
      <w:r w:rsidR="00F91BF1" w:rsidRPr="009820B0">
        <w:rPr>
          <w:color w:val="000000" w:themeColor="text1"/>
          <w:sz w:val="22"/>
          <w:szCs w:val="22"/>
        </w:rPr>
        <w:t xml:space="preserve">orgánu </w:t>
      </w:r>
      <w:r w:rsidR="00EF4034" w:rsidRPr="009820B0">
        <w:rPr>
          <w:color w:val="000000" w:themeColor="text1"/>
          <w:sz w:val="22"/>
          <w:szCs w:val="22"/>
        </w:rPr>
        <w:t>územnej samo</w:t>
      </w:r>
      <w:r w:rsidR="00F91BF1" w:rsidRPr="009820B0">
        <w:rPr>
          <w:color w:val="000000" w:themeColor="text1"/>
          <w:sz w:val="22"/>
          <w:szCs w:val="22"/>
        </w:rPr>
        <w:t xml:space="preserve">správy .......... </w:t>
      </w:r>
      <w:r w:rsidR="00DD1EDD" w:rsidRPr="009820B0">
        <w:rPr>
          <w:color w:val="000000" w:themeColor="text1"/>
          <w:sz w:val="22"/>
          <w:szCs w:val="22"/>
        </w:rPr>
        <w:t>(určí sa interne)</w:t>
      </w:r>
      <w:r w:rsidR="00F91BF1" w:rsidRPr="009820B0">
        <w:rPr>
          <w:color w:val="000000" w:themeColor="text1"/>
          <w:sz w:val="22"/>
          <w:szCs w:val="22"/>
        </w:rPr>
        <w:t>.</w:t>
      </w:r>
      <w:r w:rsidRPr="009820B0">
        <w:rPr>
          <w:color w:val="000000" w:themeColor="text1"/>
          <w:sz w:val="22"/>
          <w:szCs w:val="22"/>
        </w:rPr>
        <w:t xml:space="preserve"> Mesačné výkazy musia byť podpísané zamestnancom, ktorý výkaz vystavil, príslušným vedúcim zamestnancom, schválené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>štatutárnym orgánom ......... .</w:t>
      </w:r>
    </w:p>
    <w:p w14:paraId="6D247733" w14:textId="4D740455" w:rsidR="00F91BF1" w:rsidRPr="009820B0" w:rsidRDefault="00683512" w:rsidP="009820B0">
      <w:pPr>
        <w:pStyle w:val="Flietext10"/>
        <w:numPr>
          <w:ilvl w:val="0"/>
          <w:numId w:val="11"/>
        </w:numPr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Neoddeliteľnou súčasťou mesačného výkazu odpracovaných hodín sú denné dochádzky zamestnancov. Personálne oddelenie vykoná kontrolu správnosti vykazovania odpracovanej i neodpracovanej doby (najmä odpracovaných hodín, pracovnej neschopnosti, dovolenky, prekážok v práci, neplateného voľna, nadčasovej práce, pracovnej pohotovosti a pod.) v súlade s platnými internými predpismi a Zákonníkom práce, prípadne inými právnymi predpismi. Zároveň predloží mesačné výkazy k výpočtu mzdy zamestnancov najneskôr 5. pracovný deň nasledujúceho mesiaca oddeleniu</w:t>
      </w:r>
      <w:r w:rsidR="00004DD0" w:rsidRPr="009820B0">
        <w:rPr>
          <w:color w:val="000000" w:themeColor="text1"/>
          <w:sz w:val="22"/>
          <w:szCs w:val="22"/>
        </w:rPr>
        <w:t>, úseku alebo zamestnancovi učtárne)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>.......... .</w:t>
      </w:r>
    </w:p>
    <w:p w14:paraId="320818C5" w14:textId="77777777" w:rsidR="009820B0" w:rsidRDefault="00683512" w:rsidP="009820B0">
      <w:pPr>
        <w:pStyle w:val="Flietext10"/>
        <w:numPr>
          <w:ilvl w:val="0"/>
          <w:numId w:val="11"/>
        </w:numPr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Po spracovaní miezd za príslušný mesiac </w:t>
      </w:r>
      <w:r w:rsidR="00004DD0" w:rsidRPr="009820B0">
        <w:rPr>
          <w:color w:val="000000" w:themeColor="text1"/>
          <w:sz w:val="22"/>
          <w:szCs w:val="22"/>
        </w:rPr>
        <w:t>vedúci zamestnanec príslušného úseku alebo oddelenia či referátu (urč</w:t>
      </w:r>
      <w:r w:rsidR="00DC064C" w:rsidRPr="009820B0">
        <w:rPr>
          <w:color w:val="000000" w:themeColor="text1"/>
          <w:sz w:val="22"/>
          <w:szCs w:val="22"/>
        </w:rPr>
        <w:t>í</w:t>
      </w:r>
      <w:r w:rsidR="00004DD0" w:rsidRPr="009820B0">
        <w:rPr>
          <w:color w:val="000000" w:themeColor="text1"/>
          <w:sz w:val="22"/>
          <w:szCs w:val="22"/>
        </w:rPr>
        <w:t xml:space="preserve"> sa interne) </w:t>
      </w:r>
      <w:r w:rsidRPr="009820B0">
        <w:rPr>
          <w:color w:val="000000" w:themeColor="text1"/>
          <w:sz w:val="22"/>
          <w:szCs w:val="22"/>
        </w:rPr>
        <w:t>učtárne najneskôr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do ...... </w:t>
      </w:r>
      <w:r w:rsidRPr="009820B0">
        <w:rPr>
          <w:color w:val="000000" w:themeColor="text1"/>
          <w:sz w:val="22"/>
          <w:szCs w:val="22"/>
        </w:rPr>
        <w:t>pracovn</w:t>
      </w:r>
      <w:r w:rsidR="00DC064C" w:rsidRPr="009820B0">
        <w:rPr>
          <w:color w:val="000000" w:themeColor="text1"/>
          <w:sz w:val="22"/>
          <w:szCs w:val="22"/>
        </w:rPr>
        <w:t>ých</w:t>
      </w:r>
      <w:r w:rsidRPr="009820B0">
        <w:rPr>
          <w:color w:val="000000" w:themeColor="text1"/>
          <w:sz w:val="22"/>
          <w:szCs w:val="22"/>
        </w:rPr>
        <w:t xml:space="preserve"> dn</w:t>
      </w:r>
      <w:r w:rsidR="00DC064C" w:rsidRPr="009820B0">
        <w:rPr>
          <w:color w:val="000000" w:themeColor="text1"/>
          <w:sz w:val="22"/>
          <w:szCs w:val="22"/>
        </w:rPr>
        <w:t>í</w:t>
      </w:r>
      <w:r w:rsidRPr="009820B0">
        <w:rPr>
          <w:color w:val="000000" w:themeColor="text1"/>
          <w:sz w:val="22"/>
          <w:szCs w:val="22"/>
        </w:rPr>
        <w:t xml:space="preserve"> pred výplatným termínom odovzdá podklady na zaúčtovanie oddeleniu finančnej učtárne </w:t>
      </w:r>
      <w:r w:rsidR="00F91BF1" w:rsidRPr="009820B0">
        <w:rPr>
          <w:color w:val="000000" w:themeColor="text1"/>
          <w:sz w:val="22"/>
          <w:szCs w:val="22"/>
        </w:rPr>
        <w:t>spôsobom ......... (určí sa interne).</w:t>
      </w:r>
      <w:bookmarkStart w:id="76" w:name="bookmark101"/>
      <w:bookmarkEnd w:id="76"/>
    </w:p>
    <w:p w14:paraId="0BA6A0C0" w14:textId="77777777" w:rsidR="009820B0" w:rsidRDefault="00683512" w:rsidP="009820B0">
      <w:pPr>
        <w:pStyle w:val="Flietext10"/>
        <w:numPr>
          <w:ilvl w:val="0"/>
          <w:numId w:val="11"/>
        </w:numPr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lastRenderedPageBreak/>
        <w:t>Oddelenie</w:t>
      </w:r>
      <w:r w:rsidR="00AC5538" w:rsidRPr="009820B0">
        <w:rPr>
          <w:color w:val="000000" w:themeColor="text1"/>
          <w:sz w:val="22"/>
          <w:szCs w:val="22"/>
        </w:rPr>
        <w:t xml:space="preserve">, úsek alebo zamestnanec učtárne </w:t>
      </w:r>
      <w:r w:rsidRPr="009820B0">
        <w:rPr>
          <w:color w:val="000000" w:themeColor="text1"/>
          <w:sz w:val="22"/>
          <w:szCs w:val="22"/>
        </w:rPr>
        <w:t xml:space="preserve">zabezpečí úhradu </w:t>
      </w:r>
      <w:r w:rsidR="00F91BF1" w:rsidRPr="009820B0">
        <w:rPr>
          <w:color w:val="000000" w:themeColor="text1"/>
          <w:sz w:val="22"/>
          <w:szCs w:val="22"/>
        </w:rPr>
        <w:t>príspevkov na stravu/stravovacích kariet</w:t>
      </w:r>
      <w:r w:rsidRPr="009820B0">
        <w:rPr>
          <w:color w:val="000000" w:themeColor="text1"/>
          <w:sz w:val="22"/>
          <w:szCs w:val="22"/>
        </w:rPr>
        <w:t xml:space="preserve"> zrážkou zo mzdy zamestnancov. Po ukončení spracovania miezd sa zrážky </w:t>
      </w:r>
      <w:r w:rsidR="00F91BF1" w:rsidRPr="009820B0">
        <w:rPr>
          <w:color w:val="000000" w:themeColor="text1"/>
          <w:sz w:val="22"/>
          <w:szCs w:val="22"/>
        </w:rPr>
        <w:t>za stravu</w:t>
      </w:r>
      <w:r w:rsidR="009820B0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automatizovaným prevodom prevedú do účtovníctva.</w:t>
      </w:r>
      <w:r w:rsidR="00F91BF1" w:rsidRPr="009820B0">
        <w:rPr>
          <w:color w:val="000000" w:themeColor="text1"/>
          <w:sz w:val="22"/>
          <w:szCs w:val="22"/>
        </w:rPr>
        <w:t xml:space="preserve"> Taktiež k tejto evidencii vyhotoví výkaz, ktorý spolu s vyššie uvedeným prehľadom odovzdá </w:t>
      </w:r>
      <w:r w:rsidR="00AC5538" w:rsidRPr="009820B0">
        <w:rPr>
          <w:color w:val="000000" w:themeColor="text1"/>
          <w:sz w:val="22"/>
          <w:szCs w:val="22"/>
        </w:rPr>
        <w:t>oddeleniu, úseku alebo zamestnancovi učtárne.</w:t>
      </w:r>
      <w:bookmarkStart w:id="77" w:name="bookmark102"/>
      <w:bookmarkEnd w:id="77"/>
    </w:p>
    <w:p w14:paraId="286D3C92" w14:textId="77301BC7" w:rsidR="00FB138C" w:rsidRPr="009820B0" w:rsidRDefault="00683512" w:rsidP="009820B0">
      <w:pPr>
        <w:pStyle w:val="Flietext10"/>
        <w:numPr>
          <w:ilvl w:val="0"/>
          <w:numId w:val="11"/>
        </w:numPr>
        <w:spacing w:before="120" w:after="120"/>
        <w:ind w:left="260" w:hanging="2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Schválené podklady pre výplatu miezd musia byť odovzdané oddeleniu </w:t>
      </w:r>
      <w:r w:rsidR="00AC5538" w:rsidRPr="009820B0">
        <w:rPr>
          <w:color w:val="000000" w:themeColor="text1"/>
          <w:sz w:val="22"/>
          <w:szCs w:val="22"/>
        </w:rPr>
        <w:t xml:space="preserve">oddeleniu, úseku alebo zamestnancovi učtárne </w:t>
      </w:r>
      <w:r w:rsidRPr="009820B0">
        <w:rPr>
          <w:color w:val="000000" w:themeColor="text1"/>
          <w:sz w:val="22"/>
          <w:szCs w:val="22"/>
        </w:rPr>
        <w:t>pred výplatou miezd najneskôr</w:t>
      </w:r>
      <w:r w:rsidR="00F91BF1" w:rsidRPr="009820B0">
        <w:rPr>
          <w:color w:val="000000" w:themeColor="text1"/>
          <w:sz w:val="22"/>
          <w:szCs w:val="22"/>
        </w:rPr>
        <w:t xml:space="preserve"> </w:t>
      </w:r>
      <w:r w:rsidR="00DC064C" w:rsidRPr="009820B0">
        <w:rPr>
          <w:color w:val="000000" w:themeColor="text1"/>
          <w:sz w:val="22"/>
          <w:szCs w:val="22"/>
        </w:rPr>
        <w:t xml:space="preserve">do </w:t>
      </w:r>
      <w:r w:rsidR="00F91BF1" w:rsidRPr="009820B0">
        <w:rPr>
          <w:color w:val="000000" w:themeColor="text1"/>
          <w:sz w:val="22"/>
          <w:szCs w:val="22"/>
        </w:rPr>
        <w:t xml:space="preserve">......... </w:t>
      </w:r>
      <w:r w:rsidRPr="009820B0">
        <w:rPr>
          <w:color w:val="000000" w:themeColor="text1"/>
          <w:sz w:val="22"/>
          <w:szCs w:val="22"/>
        </w:rPr>
        <w:t>pracovných dní po skončení kalendárneho mesiaca. Oddelenie</w:t>
      </w:r>
      <w:r w:rsidR="00AC5538" w:rsidRPr="009820B0">
        <w:rPr>
          <w:color w:val="000000" w:themeColor="text1"/>
          <w:sz w:val="22"/>
          <w:szCs w:val="22"/>
        </w:rPr>
        <w:t xml:space="preserve">, úsek alebo zamestnanec ..... </w:t>
      </w:r>
      <w:r w:rsidRPr="009820B0">
        <w:rPr>
          <w:color w:val="000000" w:themeColor="text1"/>
          <w:sz w:val="22"/>
          <w:szCs w:val="22"/>
        </w:rPr>
        <w:t>skontroluje správnosť a úplnosť predkladaných dokladov a spracuje ich spolu s ďalšími prijatými podkladmi ku mzdám. Po spracovaní miezd vyhotoví výplatné pásky podľa organizačných zložiek a príslušných úsekov a predpísané výkazy na príslušné inštitúcie.</w:t>
      </w:r>
    </w:p>
    <w:p w14:paraId="7411E08A" w14:textId="69639CCE" w:rsidR="00FB138C" w:rsidRPr="009820B0" w:rsidRDefault="00683512" w:rsidP="009820B0">
      <w:pPr>
        <w:pStyle w:val="Flietext10"/>
        <w:tabs>
          <w:tab w:val="left" w:pos="409"/>
        </w:tabs>
        <w:spacing w:before="120" w:after="120"/>
        <w:jc w:val="center"/>
        <w:rPr>
          <w:color w:val="000000" w:themeColor="text1"/>
          <w:sz w:val="22"/>
          <w:szCs w:val="22"/>
        </w:rPr>
      </w:pPr>
      <w:bookmarkStart w:id="78" w:name="bookmark103"/>
      <w:bookmarkStart w:id="79" w:name="bookmark104"/>
      <w:bookmarkEnd w:id="78"/>
      <w:bookmarkEnd w:id="79"/>
      <w:r w:rsidRPr="009820B0">
        <w:rPr>
          <w:b/>
          <w:bCs/>
          <w:color w:val="000000" w:themeColor="text1"/>
          <w:sz w:val="22"/>
          <w:szCs w:val="22"/>
        </w:rPr>
        <w:t>Článok 9</w:t>
      </w:r>
    </w:p>
    <w:p w14:paraId="6CE00CFC" w14:textId="4C3EF5D8" w:rsidR="00FB138C" w:rsidRPr="009820B0" w:rsidRDefault="00683512" w:rsidP="009820B0">
      <w:pPr>
        <w:pStyle w:val="Flietext10"/>
        <w:spacing w:before="120" w:after="120"/>
        <w:jc w:val="center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Obeh, evidencia a preskúmanie odberateľských faktúr</w:t>
      </w:r>
    </w:p>
    <w:p w14:paraId="6A5F0D51" w14:textId="52A47C43" w:rsidR="00FB138C" w:rsidRPr="009820B0" w:rsidRDefault="00683512" w:rsidP="00FC74EB">
      <w:pPr>
        <w:pStyle w:val="berschrift310"/>
        <w:keepNext/>
        <w:keepLines/>
        <w:numPr>
          <w:ilvl w:val="0"/>
          <w:numId w:val="35"/>
        </w:numPr>
        <w:tabs>
          <w:tab w:val="left" w:pos="334"/>
        </w:tabs>
        <w:spacing w:before="120" w:after="120"/>
        <w:jc w:val="both"/>
        <w:rPr>
          <w:color w:val="000000" w:themeColor="text1"/>
          <w:sz w:val="22"/>
          <w:szCs w:val="22"/>
        </w:rPr>
      </w:pPr>
      <w:bookmarkStart w:id="80" w:name="bookmark108"/>
      <w:bookmarkStart w:id="81" w:name="bookmark106"/>
      <w:bookmarkStart w:id="82" w:name="bookmark107"/>
      <w:bookmarkStart w:id="83" w:name="bookmark109"/>
      <w:bookmarkEnd w:id="80"/>
      <w:r w:rsidRPr="009820B0">
        <w:rPr>
          <w:color w:val="000000" w:themeColor="text1"/>
          <w:sz w:val="22"/>
          <w:szCs w:val="22"/>
        </w:rPr>
        <w:t>Vystavenie odberateľskej faktúry</w:t>
      </w:r>
      <w:bookmarkEnd w:id="81"/>
      <w:bookmarkEnd w:id="82"/>
      <w:bookmarkEnd w:id="83"/>
    </w:p>
    <w:p w14:paraId="79B230BE" w14:textId="1271982E" w:rsidR="009E0741" w:rsidRPr="009820B0" w:rsidRDefault="00683512" w:rsidP="00FC74EB">
      <w:pPr>
        <w:pStyle w:val="Flietext10"/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Odberateľské faktúry vystavujú </w:t>
      </w:r>
      <w:r w:rsidR="00F91BF1" w:rsidRPr="009820B0">
        <w:rPr>
          <w:color w:val="000000" w:themeColor="text1"/>
          <w:sz w:val="22"/>
          <w:szCs w:val="22"/>
        </w:rPr>
        <w:t>zamestnanci/úseky (určí sa interne)</w:t>
      </w:r>
      <w:r w:rsidRPr="009820B0">
        <w:rPr>
          <w:color w:val="000000" w:themeColor="text1"/>
          <w:sz w:val="22"/>
          <w:szCs w:val="22"/>
        </w:rPr>
        <w:t xml:space="preserve"> podľa druhov ekonomických aktivít vykonaných v prospech odberateľov na základe uzatvorených zmlúv alebo potvrdených objednávok.</w:t>
      </w:r>
      <w:r w:rsidR="00F91BF1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Odberateľské faktúry vystavujú organizačné zložky v číselnom poradí určenom centrálne zodpovednou osobou</w:t>
      </w:r>
      <w:r w:rsidR="00DC064C" w:rsidRPr="009820B0">
        <w:rPr>
          <w:color w:val="000000" w:themeColor="text1"/>
          <w:sz w:val="22"/>
          <w:szCs w:val="22"/>
        </w:rPr>
        <w:t>,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a to ......... </w:t>
      </w:r>
      <w:r w:rsidRPr="009820B0">
        <w:rPr>
          <w:color w:val="000000" w:themeColor="text1"/>
          <w:sz w:val="22"/>
          <w:szCs w:val="22"/>
        </w:rPr>
        <w:t>v osobitnej evidencii</w:t>
      </w:r>
      <w:r w:rsidR="00F91BF1" w:rsidRPr="009820B0">
        <w:rPr>
          <w:color w:val="000000" w:themeColor="text1"/>
          <w:sz w:val="22"/>
          <w:szCs w:val="22"/>
        </w:rPr>
        <w:t xml:space="preserve"> ............ spôsobom (určí sa interne).</w:t>
      </w:r>
      <w:bookmarkStart w:id="84" w:name="bookmark122"/>
      <w:bookmarkStart w:id="85" w:name="bookmark120"/>
      <w:bookmarkStart w:id="86" w:name="bookmark121"/>
      <w:bookmarkStart w:id="87" w:name="bookmark123"/>
      <w:bookmarkEnd w:id="84"/>
    </w:p>
    <w:p w14:paraId="190E0B85" w14:textId="16B57B21" w:rsidR="00FB138C" w:rsidRPr="009820B0" w:rsidRDefault="00683512" w:rsidP="00FC74EB">
      <w:pPr>
        <w:pStyle w:val="Flietext10"/>
        <w:numPr>
          <w:ilvl w:val="0"/>
          <w:numId w:val="35"/>
        </w:numPr>
        <w:spacing w:before="120" w:after="120"/>
        <w:jc w:val="both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Preskúmanie odberateľskej faktúry</w:t>
      </w:r>
      <w:bookmarkEnd w:id="85"/>
      <w:bookmarkEnd w:id="86"/>
      <w:bookmarkEnd w:id="87"/>
    </w:p>
    <w:p w14:paraId="07BBB719" w14:textId="5FC06B76" w:rsidR="003F179B" w:rsidRPr="009820B0" w:rsidRDefault="00683512" w:rsidP="00FC74EB">
      <w:pPr>
        <w:pStyle w:val="Flietext10"/>
        <w:spacing w:before="120" w:after="120"/>
        <w:ind w:left="36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Za správnosť a včasnosť vystavenia faktúry spolu s prílohami zodpovedá vecne príslušná osoba organizačnej zložky a osoba zodpovedná za</w:t>
      </w:r>
      <w:r w:rsidR="00F91BF1" w:rsidRPr="009820B0">
        <w:rPr>
          <w:color w:val="000000" w:themeColor="text1"/>
          <w:sz w:val="22"/>
          <w:szCs w:val="22"/>
        </w:rPr>
        <w:t xml:space="preserve"> základnú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finančnú kontrolu</w:t>
      </w:r>
      <w:r w:rsidR="00F91BF1" w:rsidRPr="009820B0">
        <w:rPr>
          <w:color w:val="000000" w:themeColor="text1"/>
          <w:sz w:val="22"/>
          <w:szCs w:val="22"/>
        </w:rPr>
        <w:t xml:space="preserve"> (pred vystavením faktúry).</w:t>
      </w:r>
      <w:bookmarkStart w:id="88" w:name="bookmark124"/>
      <w:bookmarkEnd w:id="88"/>
      <w:r w:rsidR="003F179B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Odovzdanie faktúry</w:t>
      </w:r>
      <w:r w:rsidRPr="009820B0">
        <w:rPr>
          <w:b/>
          <w:bCs/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spolu s prílohami (objednávka, zmluva, dodací list, súpis vykonaných služieb, preberací protokol a pod.) a vyznačením strediska a súvisiacej akcie</w:t>
      </w:r>
      <w:r w:rsidR="00F91BF1" w:rsidRPr="009820B0">
        <w:rPr>
          <w:color w:val="000000" w:themeColor="text1"/>
          <w:sz w:val="22"/>
          <w:szCs w:val="22"/>
        </w:rPr>
        <w:t xml:space="preserve">, </w:t>
      </w:r>
      <w:r w:rsidRPr="009820B0">
        <w:rPr>
          <w:color w:val="000000" w:themeColor="text1"/>
          <w:sz w:val="22"/>
          <w:szCs w:val="22"/>
        </w:rPr>
        <w:t xml:space="preserve">ale ju v danej veci možno konkretizovať, oddeleniu </w:t>
      </w:r>
      <w:r w:rsidR="00F91BF1" w:rsidRPr="009820B0">
        <w:rPr>
          <w:color w:val="000000" w:themeColor="text1"/>
          <w:sz w:val="22"/>
          <w:szCs w:val="22"/>
        </w:rPr>
        <w:t>.........</w:t>
      </w:r>
      <w:r w:rsidRPr="009820B0">
        <w:rPr>
          <w:color w:val="000000" w:themeColor="text1"/>
          <w:sz w:val="22"/>
          <w:szCs w:val="22"/>
        </w:rPr>
        <w:t xml:space="preserve"> vykoná organizačná zložka prostredníctvom</w:t>
      </w:r>
      <w:r w:rsidR="00F91BF1" w:rsidRPr="009820B0">
        <w:rPr>
          <w:color w:val="000000" w:themeColor="text1"/>
          <w:sz w:val="22"/>
          <w:szCs w:val="22"/>
        </w:rPr>
        <w:t xml:space="preserve"> ....... (napr.</w:t>
      </w:r>
      <w:r w:rsidRPr="009820B0">
        <w:rPr>
          <w:color w:val="000000" w:themeColor="text1"/>
          <w:sz w:val="22"/>
          <w:szCs w:val="22"/>
        </w:rPr>
        <w:t xml:space="preserve"> podateľne</w:t>
      </w:r>
      <w:r w:rsidR="00F91BF1" w:rsidRPr="009820B0">
        <w:rPr>
          <w:color w:val="000000" w:themeColor="text1"/>
          <w:sz w:val="22"/>
          <w:szCs w:val="22"/>
        </w:rPr>
        <w:t>, určí sa interne).</w:t>
      </w:r>
      <w:r w:rsidR="003F179B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Formálnu správnosť overuje zodpovedný pracovník oddelenia</w:t>
      </w:r>
      <w:r w:rsidR="00AC5538" w:rsidRPr="009820B0">
        <w:rPr>
          <w:color w:val="000000" w:themeColor="text1"/>
          <w:sz w:val="22"/>
          <w:szCs w:val="22"/>
        </w:rPr>
        <w:t xml:space="preserve"> alebo úseku</w:t>
      </w:r>
      <w:r w:rsidRPr="009820B0">
        <w:rPr>
          <w:color w:val="000000" w:themeColor="text1"/>
          <w:sz w:val="22"/>
          <w:szCs w:val="22"/>
        </w:rPr>
        <w:t xml:space="preserve"> finančnej učtárne, ktorý faktúru zaúčtuje a založí podľa predpisov o</w:t>
      </w:r>
      <w:r w:rsidR="00AC5538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archivácii</w:t>
      </w:r>
      <w:bookmarkStart w:id="89" w:name="bookmark127"/>
      <w:bookmarkStart w:id="90" w:name="bookmark125"/>
      <w:bookmarkStart w:id="91" w:name="bookmark126"/>
      <w:bookmarkStart w:id="92" w:name="bookmark128"/>
      <w:bookmarkEnd w:id="89"/>
      <w:r w:rsidR="00AC5538" w:rsidRPr="009820B0">
        <w:rPr>
          <w:color w:val="000000" w:themeColor="text1"/>
          <w:sz w:val="22"/>
          <w:szCs w:val="22"/>
        </w:rPr>
        <w:t xml:space="preserve">, najmä </w:t>
      </w:r>
      <w:r w:rsidR="00DC064C" w:rsidRPr="009820B0">
        <w:rPr>
          <w:color w:val="000000" w:themeColor="text1"/>
          <w:sz w:val="22"/>
          <w:szCs w:val="22"/>
        </w:rPr>
        <w:t>r</w:t>
      </w:r>
      <w:r w:rsidR="00AC5538" w:rsidRPr="009820B0">
        <w:rPr>
          <w:color w:val="000000" w:themeColor="text1"/>
          <w:sz w:val="22"/>
          <w:szCs w:val="22"/>
        </w:rPr>
        <w:t>egistratúrnym poriadkom č. ........ zo dňa .......... .</w:t>
      </w:r>
      <w:bookmarkEnd w:id="90"/>
      <w:bookmarkEnd w:id="91"/>
      <w:bookmarkEnd w:id="92"/>
    </w:p>
    <w:p w14:paraId="7897306B" w14:textId="74EBDDA2" w:rsidR="00F91BF1" w:rsidRPr="009820B0" w:rsidRDefault="00683512" w:rsidP="00FC74EB">
      <w:pPr>
        <w:pStyle w:val="Flietext10"/>
        <w:numPr>
          <w:ilvl w:val="0"/>
          <w:numId w:val="35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 xml:space="preserve">Neuhradené odberateľské faktúry </w:t>
      </w:r>
      <w:r w:rsidRPr="009820B0">
        <w:rPr>
          <w:color w:val="000000" w:themeColor="text1"/>
          <w:sz w:val="22"/>
          <w:szCs w:val="22"/>
        </w:rPr>
        <w:t xml:space="preserve">po dátume splatnosti (týka sa aj fyzických osôb) </w:t>
      </w:r>
      <w:r w:rsidR="00F91BF1" w:rsidRPr="009820B0">
        <w:rPr>
          <w:color w:val="000000" w:themeColor="text1"/>
          <w:sz w:val="22"/>
          <w:szCs w:val="22"/>
        </w:rPr>
        <w:t>úsek ..........</w:t>
      </w:r>
      <w:r w:rsidRPr="009820B0">
        <w:rPr>
          <w:color w:val="000000" w:themeColor="text1"/>
          <w:sz w:val="22"/>
          <w:szCs w:val="22"/>
        </w:rPr>
        <w:t xml:space="preserve"> upomína max</w:t>
      </w:r>
      <w:r w:rsidR="00F91BF1" w:rsidRPr="009820B0">
        <w:rPr>
          <w:color w:val="000000" w:themeColor="text1"/>
          <w:sz w:val="22"/>
          <w:szCs w:val="22"/>
        </w:rPr>
        <w:t>imálne ....... (určí sa interne)</w:t>
      </w:r>
      <w:r w:rsidRPr="009820B0">
        <w:rPr>
          <w:color w:val="000000" w:themeColor="text1"/>
          <w:sz w:val="22"/>
          <w:szCs w:val="22"/>
        </w:rPr>
        <w:t xml:space="preserve">. Po </w:t>
      </w:r>
      <w:r w:rsidR="00F91BF1" w:rsidRPr="009820B0">
        <w:rPr>
          <w:color w:val="000000" w:themeColor="text1"/>
          <w:sz w:val="22"/>
          <w:szCs w:val="22"/>
        </w:rPr>
        <w:t>...... (určí sa interne)</w:t>
      </w:r>
      <w:r w:rsidRPr="009820B0">
        <w:rPr>
          <w:color w:val="000000" w:themeColor="text1"/>
          <w:sz w:val="22"/>
          <w:szCs w:val="22"/>
        </w:rPr>
        <w:t xml:space="preserve"> neúspešnej upomienke všetky doklady týkajúce sa konkrétnej neuhradenej pohľadávky </w:t>
      </w:r>
      <w:r w:rsidR="00F91BF1" w:rsidRPr="009820B0">
        <w:rPr>
          <w:color w:val="000000" w:themeColor="text1"/>
          <w:sz w:val="22"/>
          <w:szCs w:val="22"/>
        </w:rPr>
        <w:t xml:space="preserve">oddelenie ............. (určí sa interne) </w:t>
      </w:r>
      <w:r w:rsidRPr="009820B0">
        <w:rPr>
          <w:color w:val="000000" w:themeColor="text1"/>
          <w:sz w:val="22"/>
          <w:szCs w:val="22"/>
        </w:rPr>
        <w:t xml:space="preserve">postúpi na vymáhanie právnemu zástupcovi </w:t>
      </w:r>
      <w:r w:rsidR="00F91BF1" w:rsidRPr="009820B0">
        <w:rPr>
          <w:color w:val="000000" w:themeColor="text1"/>
          <w:sz w:val="22"/>
          <w:szCs w:val="22"/>
        </w:rPr>
        <w:t>alebo ............ (určí sa interne).</w:t>
      </w:r>
    </w:p>
    <w:p w14:paraId="38659409" w14:textId="7E985873" w:rsidR="004167BD" w:rsidRPr="009820B0" w:rsidRDefault="00683512" w:rsidP="00FC74EB">
      <w:pPr>
        <w:pStyle w:val="Flietext10"/>
        <w:numPr>
          <w:ilvl w:val="0"/>
          <w:numId w:val="35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 xml:space="preserve">Pre zálohové odberateľské faktúry </w:t>
      </w:r>
      <w:r w:rsidRPr="009820B0">
        <w:rPr>
          <w:color w:val="000000" w:themeColor="text1"/>
          <w:sz w:val="22"/>
          <w:szCs w:val="22"/>
        </w:rPr>
        <w:t>platí samostatný číselný rad. Pre vystavovanie zálohovej faktúry platí, že sa o nej neúčtuje</w:t>
      </w:r>
      <w:r w:rsidR="00DC064C" w:rsidRPr="009820B0">
        <w:rPr>
          <w:color w:val="000000" w:themeColor="text1"/>
          <w:sz w:val="22"/>
          <w:szCs w:val="22"/>
        </w:rPr>
        <w:t>.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DC064C" w:rsidRPr="009820B0">
        <w:rPr>
          <w:color w:val="000000" w:themeColor="text1"/>
          <w:sz w:val="22"/>
          <w:szCs w:val="22"/>
        </w:rPr>
        <w:t>Ú</w:t>
      </w:r>
      <w:r w:rsidR="00F91BF1" w:rsidRPr="009820B0">
        <w:rPr>
          <w:color w:val="000000" w:themeColor="text1"/>
          <w:sz w:val="22"/>
          <w:szCs w:val="22"/>
        </w:rPr>
        <w:t>sek</w:t>
      </w:r>
      <w:r w:rsidR="00AC5538" w:rsidRPr="009820B0">
        <w:rPr>
          <w:color w:val="000000" w:themeColor="text1"/>
          <w:sz w:val="22"/>
          <w:szCs w:val="22"/>
        </w:rPr>
        <w:t xml:space="preserve"> alebo oddelenie, či zamestnanec </w:t>
      </w:r>
      <w:r w:rsidR="00F91BF1" w:rsidRPr="009820B0">
        <w:rPr>
          <w:color w:val="000000" w:themeColor="text1"/>
          <w:sz w:val="22"/>
          <w:szCs w:val="22"/>
        </w:rPr>
        <w:t xml:space="preserve">učtárne </w:t>
      </w:r>
      <w:r w:rsidRPr="009820B0">
        <w:rPr>
          <w:color w:val="000000" w:themeColor="text1"/>
          <w:sz w:val="22"/>
          <w:szCs w:val="22"/>
        </w:rPr>
        <w:t xml:space="preserve">ju len zaeviduje v zálohových faktúrach. Zaúčtovaná je až prijatá záloha na bankový účet a systém </w:t>
      </w:r>
      <w:r w:rsidR="00F91BF1" w:rsidRPr="009820B0">
        <w:rPr>
          <w:color w:val="000000" w:themeColor="text1"/>
          <w:sz w:val="22"/>
          <w:szCs w:val="22"/>
        </w:rPr>
        <w:t>......... (určí sa interne)</w:t>
      </w:r>
      <w:r w:rsidRPr="009820B0">
        <w:rPr>
          <w:color w:val="000000" w:themeColor="text1"/>
          <w:sz w:val="22"/>
          <w:szCs w:val="22"/>
        </w:rPr>
        <w:t xml:space="preserve"> po zaúčtovaní bankového výpisu vygeneruje zálohovú daňovú faktúru k platbe a jej zaevidovaním sa zaúčtuje, resp. zaeviduje DPH. Vyúčtovacia faktúra musí byť doručená do obdobia plnenia, vystavená najneskôr do</w:t>
      </w:r>
      <w:r w:rsidR="00F91BF1" w:rsidRPr="009820B0">
        <w:rPr>
          <w:color w:val="000000" w:themeColor="text1"/>
          <w:sz w:val="22"/>
          <w:szCs w:val="22"/>
        </w:rPr>
        <w:t xml:space="preserve"> ............... </w:t>
      </w:r>
      <w:r w:rsidRPr="009820B0">
        <w:rPr>
          <w:color w:val="000000" w:themeColor="text1"/>
          <w:sz w:val="22"/>
          <w:szCs w:val="22"/>
        </w:rPr>
        <w:t>dní od uskutočnenia plnenia.</w:t>
      </w:r>
      <w:bookmarkStart w:id="93" w:name="bookmark156"/>
    </w:p>
    <w:p w14:paraId="6C0AF074" w14:textId="0A7F2067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1</w:t>
      </w:r>
      <w:bookmarkEnd w:id="93"/>
      <w:r w:rsidR="00F91BF1" w:rsidRPr="009820B0">
        <w:rPr>
          <w:b/>
          <w:bCs/>
          <w:color w:val="000000" w:themeColor="text1"/>
          <w:sz w:val="22"/>
          <w:szCs w:val="22"/>
        </w:rPr>
        <w:t>0</w:t>
      </w:r>
    </w:p>
    <w:p w14:paraId="6FAAD01A" w14:textId="3F612D9A" w:rsidR="00F91BF1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bookmarkStart w:id="94" w:name="bookmark154"/>
      <w:bookmarkStart w:id="95" w:name="bookmark155"/>
      <w:bookmarkStart w:id="96" w:name="bookmark157"/>
      <w:r w:rsidRPr="009820B0">
        <w:rPr>
          <w:b/>
          <w:bCs/>
          <w:color w:val="000000" w:themeColor="text1"/>
          <w:sz w:val="22"/>
          <w:szCs w:val="22"/>
        </w:rPr>
        <w:t>Ostatné účtovné doklady a ich obeh</w:t>
      </w:r>
      <w:bookmarkStart w:id="97" w:name="bookmark158"/>
      <w:bookmarkEnd w:id="94"/>
      <w:bookmarkEnd w:id="95"/>
      <w:bookmarkEnd w:id="96"/>
      <w:bookmarkEnd w:id="97"/>
    </w:p>
    <w:p w14:paraId="165EF145" w14:textId="77777777" w:rsid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Materiál charakteru drobného majetku</w:t>
      </w:r>
      <w:r w:rsidR="00F91BF1" w:rsidRP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i/>
          <w:iCs/>
          <w:color w:val="000000" w:themeColor="text1"/>
          <w:sz w:val="22"/>
          <w:szCs w:val="22"/>
        </w:rPr>
        <w:t>je /</w:t>
      </w:r>
      <w:r w:rsidRPr="009820B0">
        <w:rPr>
          <w:i/>
          <w:iCs/>
          <w:color w:val="000000" w:themeColor="text1"/>
          <w:sz w:val="22"/>
          <w:szCs w:val="22"/>
        </w:rPr>
        <w:t xml:space="preserve"> nie je</w:t>
      </w:r>
      <w:r w:rsidR="00F91BF1" w:rsidRPr="009820B0">
        <w:rPr>
          <w:i/>
          <w:iCs/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>(určí sa interne)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účtovaný na podsúvahových účtoch alebo evidovaný v operatívnej evidencii, sa účtuje na sklad zásob na základe príjemky a výdajky, ktorú vystavuje zodpovedný zamestnanec skladu.</w:t>
      </w:r>
      <w:bookmarkStart w:id="98" w:name="bookmark159"/>
      <w:bookmarkEnd w:id="98"/>
      <w:r w:rsidR="00F91BF1" w:rsidRPr="009820B0">
        <w:rPr>
          <w:color w:val="000000" w:themeColor="text1"/>
          <w:sz w:val="22"/>
          <w:szCs w:val="22"/>
        </w:rPr>
        <w:t xml:space="preserve"> V </w:t>
      </w:r>
      <w:r w:rsidRPr="009820B0">
        <w:rPr>
          <w:color w:val="000000" w:themeColor="text1"/>
          <w:sz w:val="22"/>
          <w:szCs w:val="22"/>
        </w:rPr>
        <w:t>prípadoch, ke</w:t>
      </w:r>
      <w:r w:rsidR="00DC064C" w:rsidRPr="009820B0">
        <w:rPr>
          <w:color w:val="000000" w:themeColor="text1"/>
          <w:sz w:val="22"/>
          <w:szCs w:val="22"/>
        </w:rPr>
        <w:t>ď</w:t>
      </w:r>
      <w:r w:rsidRPr="009820B0">
        <w:rPr>
          <w:color w:val="000000" w:themeColor="text1"/>
          <w:sz w:val="22"/>
          <w:szCs w:val="22"/>
        </w:rPr>
        <w:t xml:space="preserve"> je materiál ihneď po obstaraní spotrebovávaný alebo začne jeho užívanie skôr, ako by sa dostal na skladové miesto a bolo by len formálne jeho naskladnenie (vystavením príjemky) a vyskladnenie (vystavením výdajky), sa môže účtovať priamo do spotreby. O tom s ohľadom na prevádzkové potreby rozhodne a zodpovedá </w:t>
      </w:r>
      <w:r w:rsidR="00460AA3" w:rsidRPr="009820B0">
        <w:rPr>
          <w:color w:val="000000" w:themeColor="text1"/>
          <w:sz w:val="22"/>
          <w:szCs w:val="22"/>
        </w:rPr>
        <w:t xml:space="preserve">........ (zodpovedný zamestnanec alebo </w:t>
      </w:r>
      <w:r w:rsidRPr="009820B0">
        <w:rPr>
          <w:color w:val="000000" w:themeColor="text1"/>
          <w:sz w:val="22"/>
          <w:szCs w:val="22"/>
        </w:rPr>
        <w:t>príslušná organizačná zložka</w:t>
      </w:r>
      <w:r w:rsidR="00460AA3" w:rsidRPr="009820B0">
        <w:rPr>
          <w:color w:val="000000" w:themeColor="text1"/>
          <w:sz w:val="22"/>
          <w:szCs w:val="22"/>
        </w:rPr>
        <w:t xml:space="preserve">) </w:t>
      </w:r>
      <w:r w:rsidRPr="009820B0">
        <w:rPr>
          <w:color w:val="000000" w:themeColor="text1"/>
          <w:sz w:val="22"/>
          <w:szCs w:val="22"/>
        </w:rPr>
        <w:t xml:space="preserve">pri likvidácii dokladu k nákupu materiálu. Nákup a výdaj ochranných pracovných pomôcok zabezpečuje podľa požiadaviek organizačných zložiek zamestnanec skladu materiálových zásob so súhlasom </w:t>
      </w:r>
      <w:r w:rsidR="00F91BF1" w:rsidRPr="009820B0">
        <w:rPr>
          <w:color w:val="000000" w:themeColor="text1"/>
          <w:sz w:val="22"/>
          <w:szCs w:val="22"/>
        </w:rPr>
        <w:t xml:space="preserve">......... (určí sa interne). </w:t>
      </w:r>
      <w:bookmarkStart w:id="99" w:name="bookmark160"/>
      <w:bookmarkStart w:id="100" w:name="bookmark161"/>
      <w:bookmarkStart w:id="101" w:name="bookmark163"/>
      <w:bookmarkEnd w:id="99"/>
      <w:bookmarkEnd w:id="100"/>
      <w:bookmarkEnd w:id="101"/>
    </w:p>
    <w:p w14:paraId="06D1EC82" w14:textId="77777777" w:rsid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 skladoch prebieha spracovanie automatizovanou formou</w:t>
      </w:r>
      <w:r w:rsidR="00F91BF1" w:rsidRPr="009820B0">
        <w:rPr>
          <w:color w:val="000000" w:themeColor="text1"/>
          <w:sz w:val="22"/>
          <w:szCs w:val="22"/>
        </w:rPr>
        <w:t xml:space="preserve"> .......</w:t>
      </w:r>
      <w:r w:rsidR="009820B0" w:rsidRP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alebo spôsobom (určí sa interne). </w:t>
      </w:r>
      <w:r w:rsidRPr="009820B0">
        <w:rPr>
          <w:color w:val="000000" w:themeColor="text1"/>
          <w:sz w:val="22"/>
          <w:szCs w:val="22"/>
        </w:rPr>
        <w:t>Príjemku na sklad vystavuje zodpovedný skladník</w:t>
      </w:r>
      <w:r w:rsidR="009820B0" w:rsidRP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......... </w:t>
      </w:r>
      <w:r w:rsidRPr="009820B0">
        <w:rPr>
          <w:color w:val="000000" w:themeColor="text1"/>
          <w:sz w:val="22"/>
          <w:szCs w:val="22"/>
        </w:rPr>
        <w:t xml:space="preserve">a prikladá ju k faktúre, ktoré spracuje oddelenie </w:t>
      </w:r>
      <w:r w:rsidR="00F91BF1" w:rsidRPr="009820B0">
        <w:rPr>
          <w:color w:val="000000" w:themeColor="text1"/>
          <w:sz w:val="22"/>
          <w:szCs w:val="22"/>
        </w:rPr>
        <w:t>............ (určí sa interne)</w:t>
      </w:r>
      <w:r w:rsidRPr="009820B0">
        <w:rPr>
          <w:color w:val="000000" w:themeColor="text1"/>
          <w:sz w:val="22"/>
          <w:szCs w:val="22"/>
        </w:rPr>
        <w:t xml:space="preserve"> ako obstaranie tovaru, resp. materiálu. Zodpovední zamestnanci po ukončení mesiaca vykonajú uzávierku a integráciu údajov prideleného skladu do účtovníctva, kde podľa príslušných kódov prebehne automatická účtovná </w:t>
      </w:r>
      <w:r w:rsidR="00F91BF1" w:rsidRPr="009820B0">
        <w:rPr>
          <w:color w:val="000000" w:themeColor="text1"/>
          <w:sz w:val="22"/>
          <w:szCs w:val="22"/>
        </w:rPr>
        <w:t>pred</w:t>
      </w:r>
      <w:r w:rsidRPr="009820B0">
        <w:rPr>
          <w:color w:val="000000" w:themeColor="text1"/>
          <w:sz w:val="22"/>
          <w:szCs w:val="22"/>
        </w:rPr>
        <w:t>kontácia. Súčasťou týchto podkladov v prípade výdaja drobného hmotného majetku alebo majetku, ktorý má byť evidovaný v operatívnej evidencii je aj jedno z originálnych vyhotovení výdajky, na základe ktorého oddelenie</w:t>
      </w:r>
      <w:r w:rsidR="00F91BF1" w:rsidRPr="009820B0">
        <w:rPr>
          <w:color w:val="000000" w:themeColor="text1"/>
          <w:sz w:val="22"/>
          <w:szCs w:val="22"/>
        </w:rPr>
        <w:t xml:space="preserve">/úsek alebo zamestnanec </w:t>
      </w:r>
      <w:r w:rsidR="00246B96" w:rsidRPr="009820B0">
        <w:rPr>
          <w:color w:val="000000" w:themeColor="text1"/>
          <w:sz w:val="22"/>
          <w:szCs w:val="22"/>
        </w:rPr>
        <w:t>agendy/</w:t>
      </w:r>
      <w:r w:rsidRPr="009820B0">
        <w:rPr>
          <w:color w:val="000000" w:themeColor="text1"/>
          <w:sz w:val="22"/>
          <w:szCs w:val="22"/>
        </w:rPr>
        <w:t xml:space="preserve">evidencie majetku následne tento majetok zaeviduje a uvedie na výdajke inventárne číslo, pod ktorým bude evidovaný. Príjemky sa vyhotovujú minimálne v </w:t>
      </w:r>
      <w:r w:rsidR="00F91BF1" w:rsidRPr="009820B0">
        <w:rPr>
          <w:color w:val="000000" w:themeColor="text1"/>
          <w:sz w:val="22"/>
          <w:szCs w:val="22"/>
        </w:rPr>
        <w:t xml:space="preserve">......... </w:t>
      </w:r>
      <w:r w:rsidRPr="009820B0">
        <w:rPr>
          <w:color w:val="000000" w:themeColor="text1"/>
          <w:sz w:val="22"/>
          <w:szCs w:val="22"/>
        </w:rPr>
        <w:lastRenderedPageBreak/>
        <w:t>vyhotoveniach. Minimálne jedno zostáva na organizačnej zložke (aj z dôvodu archivácie) a druhé sa dostáva do účtovníctva spolu s faktúrou alebo pokladničným dokladom.</w:t>
      </w:r>
      <w:bookmarkStart w:id="102" w:name="bookmark164"/>
      <w:bookmarkEnd w:id="102"/>
      <w:r w:rsidR="00F91BF1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Doklady, ktoré pôsobia na zmenu stavu zásob z dôvodu vyradenia pre ich neupotrebiteľnosť (predaj, znehodnotenie, zmeny v množstve alebo v cenách)</w:t>
      </w:r>
      <w:r w:rsidR="00FB7C3F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musia byť doložené vždy písomnou formou a ich originály s potrebnými prílohami a podpismi splnomocnených osôb sa musia odovzdať oddeleniu </w:t>
      </w:r>
      <w:r w:rsidR="00F91BF1" w:rsidRPr="009820B0">
        <w:rPr>
          <w:color w:val="000000" w:themeColor="text1"/>
          <w:sz w:val="22"/>
          <w:szCs w:val="22"/>
        </w:rPr>
        <w:t>....... – určí sa interne</w:t>
      </w:r>
      <w:r w:rsidRPr="009820B0">
        <w:rPr>
          <w:color w:val="000000" w:themeColor="text1"/>
          <w:sz w:val="22"/>
          <w:szCs w:val="22"/>
        </w:rPr>
        <w:t>).</w:t>
      </w:r>
      <w:bookmarkStart w:id="103" w:name="bookmark165"/>
      <w:bookmarkEnd w:id="103"/>
    </w:p>
    <w:p w14:paraId="4EA0940F" w14:textId="77777777" w:rsidR="009820B0" w:rsidRDefault="00F91BF1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</w:t>
      </w:r>
      <w:r w:rsidR="00683512" w:rsidRPr="009820B0">
        <w:rPr>
          <w:color w:val="000000" w:themeColor="text1"/>
          <w:sz w:val="22"/>
          <w:szCs w:val="22"/>
        </w:rPr>
        <w:t>nútropodnikové faktúry sa vyhotovujú</w:t>
      </w:r>
      <w:r w:rsidRPr="009820B0">
        <w:rPr>
          <w:color w:val="000000" w:themeColor="text1"/>
          <w:sz w:val="22"/>
          <w:szCs w:val="22"/>
        </w:rPr>
        <w:t xml:space="preserve"> zamestnancom/úsekom .......... (určí sa interne)</w:t>
      </w:r>
      <w:r w:rsidR="00683512" w:rsidRPr="009820B0">
        <w:rPr>
          <w:color w:val="000000" w:themeColor="text1"/>
          <w:sz w:val="22"/>
          <w:szCs w:val="22"/>
        </w:rPr>
        <w:t>, tieto majú samostatný rad číslovania. Po ukončení mesiaca sa odovzdávajú oddeleniu</w:t>
      </w:r>
      <w:r w:rsidRPr="009820B0">
        <w:rPr>
          <w:color w:val="000000" w:themeColor="text1"/>
          <w:sz w:val="22"/>
          <w:szCs w:val="22"/>
        </w:rPr>
        <w:t xml:space="preserve"> ........</w:t>
      </w:r>
      <w:r w:rsidR="00683512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(určí sa interne) </w:t>
      </w:r>
      <w:r w:rsidR="00683512" w:rsidRPr="009820B0">
        <w:rPr>
          <w:color w:val="000000" w:themeColor="text1"/>
          <w:sz w:val="22"/>
          <w:szCs w:val="22"/>
        </w:rPr>
        <w:t>na kontrolu a archivovanie. Automatizovaným prevodom sa údaje prenášajú do účtovníctva.</w:t>
      </w:r>
      <w:r w:rsidRPr="009820B0">
        <w:rPr>
          <w:color w:val="000000" w:themeColor="text1"/>
          <w:sz w:val="22"/>
          <w:szCs w:val="22"/>
        </w:rPr>
        <w:t xml:space="preserve"> </w:t>
      </w:r>
      <w:r w:rsidR="00683512" w:rsidRPr="009820B0">
        <w:rPr>
          <w:color w:val="000000" w:themeColor="text1"/>
          <w:sz w:val="22"/>
          <w:szCs w:val="22"/>
        </w:rPr>
        <w:t xml:space="preserve">Pri likvidácii vnútropodnikových faktúr </w:t>
      </w:r>
      <w:r w:rsidRPr="009820B0">
        <w:rPr>
          <w:color w:val="000000" w:themeColor="text1"/>
          <w:sz w:val="22"/>
          <w:szCs w:val="22"/>
        </w:rPr>
        <w:t xml:space="preserve">sa </w:t>
      </w:r>
      <w:r w:rsidR="00683512" w:rsidRPr="009820B0">
        <w:rPr>
          <w:color w:val="000000" w:themeColor="text1"/>
          <w:sz w:val="22"/>
          <w:szCs w:val="22"/>
        </w:rPr>
        <w:t>uvedie inventárne číslo, pod ktorým bude tento majetok evidovaný.</w:t>
      </w:r>
      <w:bookmarkStart w:id="104" w:name="bookmark166"/>
      <w:bookmarkEnd w:id="104"/>
    </w:p>
    <w:p w14:paraId="23AFABC7" w14:textId="77777777" w:rsidR="009820B0" w:rsidRDefault="00460AA3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 rámci</w:t>
      </w:r>
      <w:r w:rsidR="00683512" w:rsidRPr="009820B0">
        <w:rPr>
          <w:color w:val="000000" w:themeColor="text1"/>
          <w:sz w:val="22"/>
          <w:szCs w:val="22"/>
        </w:rPr>
        <w:t xml:space="preserve"> dlhodobého hmotného a nehmotného majetku obstarávaného z kapitálových zdrojov vypracúva oddelenie </w:t>
      </w:r>
      <w:r w:rsidR="00F91BF1" w:rsidRPr="009820B0">
        <w:rPr>
          <w:color w:val="000000" w:themeColor="text1"/>
          <w:sz w:val="22"/>
          <w:szCs w:val="22"/>
        </w:rPr>
        <w:t>....... (určí sa interne)</w:t>
      </w:r>
      <w:r w:rsidR="00683512" w:rsidRPr="009820B0">
        <w:rPr>
          <w:color w:val="000000" w:themeColor="text1"/>
          <w:sz w:val="22"/>
          <w:szCs w:val="22"/>
        </w:rPr>
        <w:t xml:space="preserve"> Zápis o prevzatí a zaradení, na ktorom oddelenie evidencie majetku uvedie inventárne číslo, pod ktorým bude majetok evidovaný</w:t>
      </w:r>
      <w:r w:rsidR="00F91BF1" w:rsidRPr="009820B0">
        <w:rPr>
          <w:color w:val="000000" w:themeColor="text1"/>
          <w:sz w:val="22"/>
          <w:szCs w:val="22"/>
        </w:rPr>
        <w:t xml:space="preserve"> (odporúčam uviesť vzor </w:t>
      </w:r>
      <w:r w:rsidR="00FB7C3F" w:rsidRPr="009820B0">
        <w:rPr>
          <w:color w:val="000000" w:themeColor="text1"/>
          <w:sz w:val="22"/>
          <w:szCs w:val="22"/>
        </w:rPr>
        <w:t>z</w:t>
      </w:r>
      <w:r w:rsidR="00F91BF1" w:rsidRPr="009820B0">
        <w:rPr>
          <w:color w:val="000000" w:themeColor="text1"/>
          <w:sz w:val="22"/>
          <w:szCs w:val="22"/>
        </w:rPr>
        <w:t xml:space="preserve">ápisu do prílohy k smernici alebo s odkazom na smernicu o majetku). </w:t>
      </w:r>
    </w:p>
    <w:p w14:paraId="289FFFB5" w14:textId="77777777" w:rsid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Vyradenie majetku z evidencie sa účtuje na základe zápisníc o vyradení, ktoré podpisujú príslušné vyraďovacie komisie</w:t>
      </w:r>
      <w:r w:rsidR="00460AA3" w:rsidRPr="009820B0">
        <w:rPr>
          <w:color w:val="000000" w:themeColor="text1"/>
          <w:sz w:val="22"/>
          <w:szCs w:val="22"/>
        </w:rPr>
        <w:t xml:space="preserve"> (vždy menované na základe smernice/príkazu štatutára .....)</w:t>
      </w:r>
      <w:r w:rsidRPr="009820B0">
        <w:rPr>
          <w:color w:val="000000" w:themeColor="text1"/>
          <w:sz w:val="22"/>
          <w:szCs w:val="22"/>
        </w:rPr>
        <w:t xml:space="preserve"> a predkladajú </w:t>
      </w:r>
      <w:r w:rsidR="00F91BF1" w:rsidRPr="009820B0">
        <w:rPr>
          <w:color w:val="000000" w:themeColor="text1"/>
          <w:sz w:val="22"/>
          <w:szCs w:val="22"/>
        </w:rPr>
        <w:t>štatutárnemu orgánu ............</w:t>
      </w:r>
      <w:r w:rsidRPr="009820B0">
        <w:rPr>
          <w:color w:val="000000" w:themeColor="text1"/>
          <w:sz w:val="22"/>
          <w:szCs w:val="22"/>
        </w:rPr>
        <w:t xml:space="preserve"> na rozhodnutie o neupotrebiteľnosti a prebytočnosti majetku</w:t>
      </w:r>
      <w:r w:rsidR="00F91BF1" w:rsidRPr="009820B0">
        <w:rPr>
          <w:color w:val="000000" w:themeColor="text1"/>
          <w:sz w:val="22"/>
          <w:szCs w:val="22"/>
        </w:rPr>
        <w:t xml:space="preserve"> (</w:t>
      </w:r>
      <w:r w:rsidR="00460AA3" w:rsidRPr="009820B0">
        <w:rPr>
          <w:color w:val="000000" w:themeColor="text1"/>
          <w:sz w:val="22"/>
          <w:szCs w:val="22"/>
        </w:rPr>
        <w:t xml:space="preserve">rozhodnutie sa </w:t>
      </w:r>
      <w:r w:rsidR="00F91BF1" w:rsidRPr="009820B0">
        <w:rPr>
          <w:color w:val="000000" w:themeColor="text1"/>
          <w:sz w:val="22"/>
          <w:szCs w:val="22"/>
        </w:rPr>
        <w:t>riadne overí základnou finančnou kontrolou)</w:t>
      </w:r>
      <w:r w:rsidRPr="009820B0">
        <w:rPr>
          <w:color w:val="000000" w:themeColor="text1"/>
          <w:sz w:val="22"/>
          <w:szCs w:val="22"/>
        </w:rPr>
        <w:t>.</w:t>
      </w:r>
      <w:bookmarkStart w:id="105" w:name="bookmark167"/>
      <w:bookmarkStart w:id="106" w:name="bookmark168"/>
      <w:bookmarkEnd w:id="105"/>
      <w:bookmarkEnd w:id="106"/>
    </w:p>
    <w:p w14:paraId="2DEA59A0" w14:textId="77777777" w:rsid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Platobné poukazy vystavované za plnenia na základe nefakturovaných zmlúv, dohôd a pri iných dokladov v súvislosti s úhradami rôznych nákladov za služby, nájomné, poistné motorových vozidiel, dane z nehnuteľností, cla, poplatkov a pod. musia byť predložené vrátane podkladov (</w:t>
      </w:r>
      <w:r w:rsidR="00F91BF1" w:rsidRPr="009820B0">
        <w:rPr>
          <w:color w:val="000000" w:themeColor="text1"/>
          <w:sz w:val="22"/>
          <w:szCs w:val="22"/>
        </w:rPr>
        <w:t xml:space="preserve">pozn.: </w:t>
      </w:r>
      <w:r w:rsidRPr="009820B0">
        <w:rPr>
          <w:color w:val="000000" w:themeColor="text1"/>
          <w:sz w:val="22"/>
          <w:szCs w:val="22"/>
        </w:rPr>
        <w:t>zmluvy, objednávky, doklady k súvisiacim peňažným a nepeňažným odplatám a</w:t>
      </w:r>
      <w:r w:rsidR="00F91BF1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pod</w:t>
      </w:r>
      <w:r w:rsidR="00F91BF1" w:rsidRPr="009820B0">
        <w:rPr>
          <w:color w:val="000000" w:themeColor="text1"/>
          <w:sz w:val="22"/>
          <w:szCs w:val="22"/>
        </w:rPr>
        <w:t>obne)</w:t>
      </w:r>
      <w:r w:rsidRPr="009820B0">
        <w:rPr>
          <w:color w:val="000000" w:themeColor="text1"/>
          <w:sz w:val="22"/>
          <w:szCs w:val="22"/>
        </w:rPr>
        <w:t>, oddeleniu</w:t>
      </w:r>
      <w:r w:rsidR="00F91BF1" w:rsidRPr="009820B0">
        <w:rPr>
          <w:color w:val="000000" w:themeColor="text1"/>
          <w:sz w:val="22"/>
          <w:szCs w:val="22"/>
        </w:rPr>
        <w:t>/zamestnancovi ........... (určí sa interne)</w:t>
      </w:r>
      <w:r w:rsidRPr="009820B0">
        <w:rPr>
          <w:color w:val="000000" w:themeColor="text1"/>
          <w:sz w:val="22"/>
          <w:szCs w:val="22"/>
        </w:rPr>
        <w:t xml:space="preserve"> na úhradu najneskôr do</w:t>
      </w:r>
      <w:r w:rsidR="009820B0" w:rsidRP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......... (určí sa interne) </w:t>
      </w:r>
      <w:r w:rsidRPr="009820B0">
        <w:rPr>
          <w:color w:val="000000" w:themeColor="text1"/>
          <w:sz w:val="22"/>
          <w:szCs w:val="22"/>
        </w:rPr>
        <w:t>pracovných dní pred splatnosťou.</w:t>
      </w:r>
      <w:bookmarkStart w:id="107" w:name="bookmark169"/>
      <w:bookmarkEnd w:id="107"/>
    </w:p>
    <w:p w14:paraId="297225B6" w14:textId="77777777" w:rsid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Oddelenie</w:t>
      </w:r>
      <w:r w:rsidR="00F91BF1" w:rsidRPr="009820B0">
        <w:rPr>
          <w:color w:val="000000" w:themeColor="text1"/>
          <w:sz w:val="22"/>
          <w:szCs w:val="22"/>
        </w:rPr>
        <w:t xml:space="preserve">/úsek alebo zamestnanec učtárne </w:t>
      </w:r>
      <w:r w:rsidRPr="009820B0">
        <w:rPr>
          <w:color w:val="000000" w:themeColor="text1"/>
          <w:sz w:val="22"/>
          <w:szCs w:val="22"/>
        </w:rPr>
        <w:t>kontroluje formálne náležitosti a správnosť predložených dokladov na úhradu a účtovanie. Po vykonaní všetkých účtovných operácií za príslušný mesiac vyhotoví výkazy s kumulatívnymi údajmi hospodárskeho výsledku od začiatku roka (mesačná uzávierka).</w:t>
      </w:r>
      <w:r w:rsidR="00F91BF1" w:rsidRPr="009820B0">
        <w:rPr>
          <w:color w:val="000000" w:themeColor="text1"/>
          <w:sz w:val="22"/>
          <w:szCs w:val="22"/>
        </w:rPr>
        <w:t xml:space="preserve"> Vedúci zamestnanci jednotlivých </w:t>
      </w:r>
      <w:r w:rsidR="00F91BF1" w:rsidRPr="009820B0">
        <w:rPr>
          <w:i/>
          <w:iCs/>
          <w:color w:val="000000" w:themeColor="text1"/>
          <w:sz w:val="22"/>
          <w:szCs w:val="22"/>
        </w:rPr>
        <w:t>oddelení alebo úsekov</w:t>
      </w:r>
      <w:r w:rsidR="00F91BF1" w:rsidRPr="009820B0">
        <w:rPr>
          <w:color w:val="000000" w:themeColor="text1"/>
          <w:sz w:val="22"/>
          <w:szCs w:val="22"/>
        </w:rPr>
        <w:t xml:space="preserve"> ........ </w:t>
      </w:r>
      <w:r w:rsidRPr="009820B0">
        <w:rPr>
          <w:color w:val="000000" w:themeColor="text1"/>
          <w:sz w:val="22"/>
          <w:szCs w:val="22"/>
        </w:rPr>
        <w:t xml:space="preserve">prekontrolujú reporty a nahlásia prípadné pripomienky alebo opravy k výsledkom hospodárenia </w:t>
      </w:r>
      <w:r w:rsidR="00F91BF1" w:rsidRPr="009820B0">
        <w:rPr>
          <w:color w:val="000000" w:themeColor="text1"/>
          <w:sz w:val="22"/>
          <w:szCs w:val="22"/>
        </w:rPr>
        <w:t>spôsobom ...........</w:t>
      </w:r>
      <w:r w:rsidR="00246B96" w:rsidRPr="009820B0">
        <w:rPr>
          <w:color w:val="000000" w:themeColor="text1"/>
          <w:sz w:val="22"/>
          <w:szCs w:val="22"/>
        </w:rPr>
        <w:t xml:space="preserve"> (určí sa interne),</w:t>
      </w:r>
      <w:r w:rsidR="00F91BF1" w:rsidRPr="009820B0">
        <w:rPr>
          <w:color w:val="000000" w:themeColor="text1"/>
          <w:sz w:val="22"/>
          <w:szCs w:val="22"/>
        </w:rPr>
        <w:t xml:space="preserve"> čo nahlás</w:t>
      </w:r>
      <w:r w:rsidR="00246B96" w:rsidRPr="009820B0">
        <w:rPr>
          <w:color w:val="000000" w:themeColor="text1"/>
          <w:sz w:val="22"/>
          <w:szCs w:val="22"/>
        </w:rPr>
        <w:t>ia</w:t>
      </w:r>
      <w:r w:rsidR="00F91BF1" w:rsidRPr="009820B0">
        <w:rPr>
          <w:color w:val="000000" w:themeColor="text1"/>
          <w:sz w:val="22"/>
          <w:szCs w:val="22"/>
        </w:rPr>
        <w:t xml:space="preserve"> bezodkladne </w:t>
      </w:r>
      <w:r w:rsidR="00246B96" w:rsidRPr="009820B0">
        <w:rPr>
          <w:color w:val="000000" w:themeColor="text1"/>
          <w:sz w:val="22"/>
          <w:szCs w:val="22"/>
        </w:rPr>
        <w:t xml:space="preserve">osobe/štatutárovi/spoločnému vedúcemu zamestnancovi </w:t>
      </w:r>
      <w:r w:rsidR="00F91BF1" w:rsidRPr="009820B0">
        <w:rPr>
          <w:color w:val="000000" w:themeColor="text1"/>
          <w:sz w:val="22"/>
          <w:szCs w:val="22"/>
        </w:rPr>
        <w:t>........... (určí sa interne).</w:t>
      </w:r>
      <w:bookmarkStart w:id="108" w:name="bookmark170"/>
      <w:bookmarkStart w:id="109" w:name="bookmark171"/>
      <w:bookmarkEnd w:id="108"/>
      <w:bookmarkEnd w:id="109"/>
    </w:p>
    <w:p w14:paraId="7F51F08C" w14:textId="245F2B4F" w:rsidR="00F91BF1" w:rsidRPr="009820B0" w:rsidRDefault="00683512" w:rsidP="009820B0">
      <w:pPr>
        <w:pStyle w:val="Flietext10"/>
        <w:numPr>
          <w:ilvl w:val="0"/>
          <w:numId w:val="34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Inventarizácia majetku</w:t>
      </w:r>
      <w:r w:rsidR="00F91BF1" w:rsidRPr="009820B0">
        <w:rPr>
          <w:color w:val="000000" w:themeColor="text1"/>
          <w:sz w:val="22"/>
          <w:szCs w:val="22"/>
        </w:rPr>
        <w:t xml:space="preserve">, záväzkov a ich rozdielov </w:t>
      </w:r>
      <w:r w:rsidRPr="009820B0">
        <w:rPr>
          <w:color w:val="000000" w:themeColor="text1"/>
          <w:sz w:val="22"/>
          <w:szCs w:val="22"/>
        </w:rPr>
        <w:t xml:space="preserve">je riešená osobitnou smernicou </w:t>
      </w:r>
      <w:r w:rsidR="00F91BF1" w:rsidRPr="009820B0">
        <w:rPr>
          <w:color w:val="000000" w:themeColor="text1"/>
          <w:sz w:val="22"/>
          <w:szCs w:val="22"/>
        </w:rPr>
        <w:t>........ (určí sa interne) alebo príkazom štatutárneho orgánu ............. (určí sa interne).</w:t>
      </w:r>
      <w:r w:rsidR="009820B0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Súvisiacim účtovným dokladom je inventarizačný zápis, prípadne zápisnica z rokovania </w:t>
      </w:r>
      <w:r w:rsidR="00F91BF1" w:rsidRPr="009820B0">
        <w:rPr>
          <w:color w:val="000000" w:themeColor="text1"/>
          <w:sz w:val="22"/>
          <w:szCs w:val="22"/>
        </w:rPr>
        <w:t>inventarizačnej komisie alebo ústrednej inventarizačnej komisie, pričom pri inventarizovaní sa postupuje podľa interných aktov riadenia podľa predošlej vety a zákonom č. 431/2002 Z. z. o účtovníctve v znení neskorších predpisov.</w:t>
      </w:r>
      <w:bookmarkStart w:id="110" w:name="bookmark174"/>
    </w:p>
    <w:p w14:paraId="3ADB6A3F" w14:textId="3912067B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1</w:t>
      </w:r>
      <w:bookmarkEnd w:id="110"/>
      <w:r w:rsidR="00BF5C26" w:rsidRPr="009820B0">
        <w:rPr>
          <w:b/>
          <w:bCs/>
          <w:color w:val="000000" w:themeColor="text1"/>
          <w:sz w:val="22"/>
          <w:szCs w:val="22"/>
        </w:rPr>
        <w:t>1</w:t>
      </w:r>
    </w:p>
    <w:p w14:paraId="0E87D964" w14:textId="1E38E032" w:rsidR="00FB138C" w:rsidRPr="009820B0" w:rsidRDefault="00683512" w:rsidP="009820B0">
      <w:pPr>
        <w:spacing w:before="120" w:after="120"/>
        <w:jc w:val="center"/>
        <w:rPr>
          <w:b/>
          <w:bCs/>
          <w:color w:val="000000" w:themeColor="text1"/>
          <w:sz w:val="22"/>
          <w:szCs w:val="22"/>
        </w:rPr>
      </w:pPr>
      <w:bookmarkStart w:id="111" w:name="bookmark172"/>
      <w:bookmarkStart w:id="112" w:name="bookmark173"/>
      <w:bookmarkStart w:id="113" w:name="bookmark175"/>
      <w:r w:rsidRPr="009820B0">
        <w:rPr>
          <w:b/>
          <w:bCs/>
          <w:color w:val="000000" w:themeColor="text1"/>
          <w:sz w:val="22"/>
          <w:szCs w:val="22"/>
        </w:rPr>
        <w:t>Archivácia účtovných dokladov</w:t>
      </w:r>
      <w:bookmarkEnd w:id="111"/>
      <w:bookmarkEnd w:id="112"/>
      <w:bookmarkEnd w:id="113"/>
    </w:p>
    <w:p w14:paraId="58EFD931" w14:textId="796ECBF0" w:rsidR="00F91BF1" w:rsidRPr="009820B0" w:rsidRDefault="00683512" w:rsidP="009820B0">
      <w:pPr>
        <w:pStyle w:val="Flietext10"/>
        <w:numPr>
          <w:ilvl w:val="0"/>
          <w:numId w:val="27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Účtovné doklady sú umiestnené na príslušných oddeleniach</w:t>
      </w:r>
      <w:r w:rsidR="00F91BF1" w:rsidRPr="009820B0">
        <w:rPr>
          <w:color w:val="000000" w:themeColor="text1"/>
          <w:sz w:val="22"/>
          <w:szCs w:val="22"/>
        </w:rPr>
        <w:t>/úseko</w:t>
      </w:r>
      <w:r w:rsidR="00FB7C3F" w:rsidRPr="009820B0">
        <w:rPr>
          <w:color w:val="000000" w:themeColor="text1"/>
          <w:sz w:val="22"/>
          <w:szCs w:val="22"/>
        </w:rPr>
        <w:t>ch</w:t>
      </w:r>
      <w:r w:rsidR="00F91BF1" w:rsidRPr="009820B0">
        <w:rPr>
          <w:color w:val="000000" w:themeColor="text1"/>
          <w:sz w:val="22"/>
          <w:szCs w:val="22"/>
        </w:rPr>
        <w:t xml:space="preserve"> .......... </w:t>
      </w:r>
      <w:r w:rsidRPr="009820B0">
        <w:rPr>
          <w:color w:val="000000" w:themeColor="text1"/>
          <w:sz w:val="22"/>
          <w:szCs w:val="22"/>
        </w:rPr>
        <w:t>. Po uplynutí</w:t>
      </w:r>
      <w:r w:rsidR="00F91BF1" w:rsidRPr="009820B0">
        <w:rPr>
          <w:color w:val="000000" w:themeColor="text1"/>
          <w:sz w:val="22"/>
          <w:szCs w:val="22"/>
        </w:rPr>
        <w:t xml:space="preserve"> ..........</w:t>
      </w:r>
      <w:r w:rsidRPr="009820B0">
        <w:rPr>
          <w:color w:val="000000" w:themeColor="text1"/>
          <w:sz w:val="22"/>
          <w:szCs w:val="22"/>
        </w:rPr>
        <w:t xml:space="preserve"> rokov</w:t>
      </w:r>
      <w:r w:rsidR="00F91BF1" w:rsidRP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od bežného roka sú archivované v</w:t>
      </w:r>
      <w:r w:rsidR="00F91BF1" w:rsidRPr="009820B0">
        <w:rPr>
          <w:color w:val="000000" w:themeColor="text1"/>
          <w:sz w:val="22"/>
          <w:szCs w:val="22"/>
        </w:rPr>
        <w:t> </w:t>
      </w:r>
      <w:r w:rsidRPr="009820B0">
        <w:rPr>
          <w:color w:val="000000" w:themeColor="text1"/>
          <w:sz w:val="22"/>
          <w:szCs w:val="22"/>
        </w:rPr>
        <w:t>registratú</w:t>
      </w:r>
      <w:r w:rsidR="00F91BF1" w:rsidRPr="009820B0">
        <w:rPr>
          <w:color w:val="000000" w:themeColor="text1"/>
          <w:sz w:val="22"/>
          <w:szCs w:val="22"/>
        </w:rPr>
        <w:t>rnom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>stredisk</w:t>
      </w:r>
      <w:r w:rsidR="00F91BF1" w:rsidRPr="009820B0">
        <w:rPr>
          <w:color w:val="000000" w:themeColor="text1"/>
          <w:sz w:val="22"/>
          <w:szCs w:val="22"/>
        </w:rPr>
        <w:t xml:space="preserve">u spôsobom ............ (určí sa interne) podľa </w:t>
      </w:r>
      <w:r w:rsidR="00FB7C3F" w:rsidRPr="009820B0">
        <w:rPr>
          <w:color w:val="000000" w:themeColor="text1"/>
          <w:sz w:val="22"/>
          <w:szCs w:val="22"/>
        </w:rPr>
        <w:t>r</w:t>
      </w:r>
      <w:r w:rsidR="00F91BF1" w:rsidRPr="009820B0">
        <w:rPr>
          <w:color w:val="000000" w:themeColor="text1"/>
          <w:sz w:val="22"/>
          <w:szCs w:val="22"/>
        </w:rPr>
        <w:t>egistratúrneho poriadku č. ..........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>.</w:t>
      </w:r>
    </w:p>
    <w:p w14:paraId="432A2681" w14:textId="375DDC6F" w:rsidR="00F91BF1" w:rsidRPr="009820B0" w:rsidRDefault="00683512" w:rsidP="009820B0">
      <w:pPr>
        <w:pStyle w:val="Flietext10"/>
        <w:numPr>
          <w:ilvl w:val="0"/>
          <w:numId w:val="27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Preberanie dokladov z jednotlivých organizačných zložiek, ich evidovanie označovanie a ukladanie v zmysle </w:t>
      </w:r>
      <w:r w:rsidR="00FB7C3F" w:rsidRPr="009820B0">
        <w:rPr>
          <w:color w:val="000000" w:themeColor="text1"/>
          <w:sz w:val="22"/>
          <w:szCs w:val="22"/>
        </w:rPr>
        <w:t>r</w:t>
      </w:r>
      <w:r w:rsidR="00F91BF1" w:rsidRPr="009820B0">
        <w:rPr>
          <w:color w:val="000000" w:themeColor="text1"/>
          <w:sz w:val="22"/>
          <w:szCs w:val="22"/>
        </w:rPr>
        <w:t>e</w:t>
      </w:r>
      <w:r w:rsidRPr="009820B0">
        <w:rPr>
          <w:color w:val="000000" w:themeColor="text1"/>
          <w:sz w:val="22"/>
          <w:szCs w:val="22"/>
        </w:rPr>
        <w:t>gistratú</w:t>
      </w:r>
      <w:r w:rsidR="00F91BF1" w:rsidRPr="009820B0">
        <w:rPr>
          <w:color w:val="000000" w:themeColor="text1"/>
          <w:sz w:val="22"/>
          <w:szCs w:val="22"/>
        </w:rPr>
        <w:t>rne</w:t>
      </w:r>
      <w:r w:rsidRPr="009820B0">
        <w:rPr>
          <w:color w:val="000000" w:themeColor="text1"/>
          <w:sz w:val="22"/>
          <w:szCs w:val="22"/>
        </w:rPr>
        <w:t>ho poriadku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č. .......... </w:t>
      </w:r>
      <w:r w:rsidRPr="009820B0">
        <w:rPr>
          <w:color w:val="000000" w:themeColor="text1"/>
          <w:sz w:val="22"/>
          <w:szCs w:val="22"/>
        </w:rPr>
        <w:t>zabezpečuje Registratú</w:t>
      </w:r>
      <w:r w:rsidR="00F91BF1" w:rsidRPr="009820B0">
        <w:rPr>
          <w:color w:val="000000" w:themeColor="text1"/>
          <w:sz w:val="22"/>
          <w:szCs w:val="22"/>
        </w:rPr>
        <w:t>rn</w:t>
      </w:r>
      <w:r w:rsidRPr="009820B0">
        <w:rPr>
          <w:color w:val="000000" w:themeColor="text1"/>
          <w:sz w:val="22"/>
          <w:szCs w:val="22"/>
        </w:rPr>
        <w:t>e stredisko</w:t>
      </w:r>
      <w:r w:rsidR="00F91BF1" w:rsidRPr="009820B0">
        <w:rPr>
          <w:color w:val="000000" w:themeColor="text1"/>
          <w:sz w:val="22"/>
          <w:szCs w:val="22"/>
        </w:rPr>
        <w:t>........ (určí sa interne).</w:t>
      </w:r>
    </w:p>
    <w:p w14:paraId="64FF75E8" w14:textId="5349450A" w:rsidR="00FB138C" w:rsidRPr="009820B0" w:rsidRDefault="00683512" w:rsidP="009820B0">
      <w:pPr>
        <w:pStyle w:val="Flietext10"/>
        <w:spacing w:before="120" w:after="120"/>
        <w:jc w:val="center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Článok 1</w:t>
      </w:r>
      <w:r w:rsidR="00BF5C26" w:rsidRPr="009820B0">
        <w:rPr>
          <w:b/>
          <w:bCs/>
          <w:color w:val="000000" w:themeColor="text1"/>
          <w:sz w:val="22"/>
          <w:szCs w:val="22"/>
        </w:rPr>
        <w:t>2</w:t>
      </w:r>
    </w:p>
    <w:p w14:paraId="375B4064" w14:textId="718096DE" w:rsidR="00FB138C" w:rsidRPr="009820B0" w:rsidRDefault="00683512" w:rsidP="009820B0">
      <w:pPr>
        <w:pStyle w:val="Flietext10"/>
        <w:spacing w:before="120" w:after="120"/>
        <w:jc w:val="center"/>
        <w:rPr>
          <w:color w:val="000000" w:themeColor="text1"/>
          <w:sz w:val="22"/>
          <w:szCs w:val="22"/>
        </w:rPr>
      </w:pPr>
      <w:r w:rsidRPr="009820B0">
        <w:rPr>
          <w:b/>
          <w:bCs/>
          <w:color w:val="000000" w:themeColor="text1"/>
          <w:sz w:val="22"/>
          <w:szCs w:val="22"/>
        </w:rPr>
        <w:t>Oprávnenosť disponovania s finančnými prostriedkami na</w:t>
      </w:r>
      <w:r w:rsidR="00F91BF1" w:rsidRPr="009820B0">
        <w:rPr>
          <w:b/>
          <w:bCs/>
          <w:color w:val="000000" w:themeColor="text1"/>
          <w:sz w:val="22"/>
          <w:szCs w:val="22"/>
        </w:rPr>
        <w:t xml:space="preserve"> bankových</w:t>
      </w:r>
      <w:r w:rsidR="009820B0">
        <w:rPr>
          <w:b/>
          <w:bCs/>
          <w:color w:val="000000" w:themeColor="text1"/>
          <w:sz w:val="22"/>
          <w:szCs w:val="22"/>
        </w:rPr>
        <w:t xml:space="preserve"> </w:t>
      </w:r>
      <w:r w:rsidRPr="009820B0">
        <w:rPr>
          <w:b/>
          <w:bCs/>
          <w:color w:val="000000" w:themeColor="text1"/>
          <w:sz w:val="22"/>
          <w:szCs w:val="22"/>
        </w:rPr>
        <w:t>účtoch a</w:t>
      </w:r>
      <w:r w:rsidRPr="009820B0">
        <w:rPr>
          <w:b/>
          <w:bCs/>
          <w:color w:val="000000" w:themeColor="text1"/>
          <w:sz w:val="22"/>
          <w:szCs w:val="22"/>
        </w:rPr>
        <w:br/>
        <w:t>podpisovania súvisiacich dokladov</w:t>
      </w:r>
    </w:p>
    <w:p w14:paraId="121459D3" w14:textId="024E1990" w:rsidR="00F91BF1" w:rsidRPr="00FC74EB" w:rsidRDefault="00683512" w:rsidP="00FC74EB">
      <w:pPr>
        <w:pStyle w:val="Flietext10"/>
        <w:numPr>
          <w:ilvl w:val="0"/>
          <w:numId w:val="26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Oddelenie</w:t>
      </w:r>
      <w:r w:rsidR="00F91BF1" w:rsidRPr="009820B0">
        <w:rPr>
          <w:color w:val="000000" w:themeColor="text1"/>
          <w:sz w:val="22"/>
          <w:szCs w:val="22"/>
        </w:rPr>
        <w:t>/úsek alebo zamestnanec ........ (určí sa interne)</w:t>
      </w:r>
      <w:r w:rsidRPr="009820B0">
        <w:rPr>
          <w:color w:val="000000" w:themeColor="text1"/>
          <w:sz w:val="22"/>
          <w:szCs w:val="22"/>
        </w:rPr>
        <w:t xml:space="preserve"> realizuje za</w:t>
      </w:r>
      <w:r w:rsidR="00F91BF1" w:rsidRPr="009820B0">
        <w:rPr>
          <w:color w:val="000000" w:themeColor="text1"/>
          <w:sz w:val="22"/>
          <w:szCs w:val="22"/>
        </w:rPr>
        <w:t xml:space="preserve"> účtovnú jednotku .........</w:t>
      </w:r>
      <w:r w:rsidRPr="009820B0">
        <w:rPr>
          <w:color w:val="000000" w:themeColor="text1"/>
          <w:sz w:val="22"/>
          <w:szCs w:val="22"/>
        </w:rPr>
        <w:t xml:space="preserve"> bezhotovostný platobný styk v súlade s platnou legislatívou prostredníctvom účtov vedených</w:t>
      </w:r>
      <w:r w:rsidR="00F91BF1" w:rsidRPr="009820B0">
        <w:rPr>
          <w:color w:val="000000" w:themeColor="text1"/>
          <w:sz w:val="22"/>
          <w:szCs w:val="22"/>
        </w:rPr>
        <w:t xml:space="preserve"> v bankách ........... </w:t>
      </w:r>
      <w:r w:rsidRPr="009820B0">
        <w:rPr>
          <w:color w:val="000000" w:themeColor="text1"/>
          <w:sz w:val="22"/>
          <w:szCs w:val="22"/>
        </w:rPr>
        <w:t xml:space="preserve">. Osoby oprávnené disponovať finančnými prostriedkami na týchto účtoch splnomocňuje </w:t>
      </w:r>
      <w:r w:rsidR="00F91BF1" w:rsidRPr="009820B0">
        <w:rPr>
          <w:color w:val="000000" w:themeColor="text1"/>
          <w:sz w:val="22"/>
          <w:szCs w:val="22"/>
        </w:rPr>
        <w:t>štatutárny orgán .......... .</w:t>
      </w:r>
    </w:p>
    <w:p w14:paraId="08ACAC05" w14:textId="70032100" w:rsidR="0052436F" w:rsidRPr="00FC74EB" w:rsidRDefault="009F067D" w:rsidP="00FC74EB">
      <w:pPr>
        <w:pStyle w:val="Flietext10"/>
        <w:numPr>
          <w:ilvl w:val="0"/>
          <w:numId w:val="26"/>
        </w:numPr>
        <w:spacing w:before="120" w:after="120"/>
        <w:jc w:val="both"/>
        <w:rPr>
          <w:color w:val="000000" w:themeColor="text1"/>
          <w:sz w:val="22"/>
          <w:szCs w:val="22"/>
        </w:rPr>
      </w:pPr>
      <w:r w:rsidRPr="00FC74EB">
        <w:rPr>
          <w:color w:val="000000" w:themeColor="text1"/>
          <w:sz w:val="22"/>
          <w:szCs w:val="22"/>
        </w:rPr>
        <w:t>Odporúčané do smernice:</w:t>
      </w:r>
      <w:r w:rsidR="009820B0">
        <w:rPr>
          <w:color w:val="000000" w:themeColor="text1"/>
          <w:sz w:val="22"/>
          <w:szCs w:val="22"/>
        </w:rPr>
        <w:t xml:space="preserve"> </w:t>
      </w:r>
      <w:r w:rsidR="00F91BF1" w:rsidRPr="009820B0">
        <w:rPr>
          <w:color w:val="000000" w:themeColor="text1"/>
          <w:sz w:val="22"/>
          <w:szCs w:val="22"/>
        </w:rPr>
        <w:t xml:space="preserve">Oddelenie/úsek alebo zamestnanec ........ (určí sa interne) ďalej </w:t>
      </w:r>
      <w:r w:rsidR="00683512" w:rsidRPr="009820B0">
        <w:rPr>
          <w:color w:val="000000" w:themeColor="text1"/>
          <w:sz w:val="22"/>
          <w:szCs w:val="22"/>
        </w:rPr>
        <w:t>realizuje bezhotovostný platobný styk súvisiaci s internými prevodmi (</w:t>
      </w:r>
      <w:r w:rsidRPr="009820B0">
        <w:rPr>
          <w:color w:val="000000" w:themeColor="text1"/>
          <w:sz w:val="22"/>
          <w:szCs w:val="22"/>
        </w:rPr>
        <w:t xml:space="preserve">najmä </w:t>
      </w:r>
      <w:r w:rsidR="00F91BF1" w:rsidRPr="009820B0">
        <w:rPr>
          <w:color w:val="000000" w:themeColor="text1"/>
          <w:sz w:val="22"/>
          <w:szCs w:val="22"/>
        </w:rPr>
        <w:t>cez samostatný bankový účet</w:t>
      </w:r>
      <w:r w:rsidR="00683512" w:rsidRPr="009820B0">
        <w:rPr>
          <w:color w:val="000000" w:themeColor="text1"/>
          <w:sz w:val="22"/>
          <w:szCs w:val="22"/>
        </w:rPr>
        <w:t>) a výbermi a vkladmi hotovosti prostredníctvom účtu v</w:t>
      </w:r>
      <w:r w:rsidR="008A42E0" w:rsidRPr="009820B0">
        <w:rPr>
          <w:color w:val="000000" w:themeColor="text1"/>
          <w:sz w:val="22"/>
          <w:szCs w:val="22"/>
        </w:rPr>
        <w:t> banke .........</w:t>
      </w:r>
      <w:r w:rsidR="00683512" w:rsidRPr="009820B0">
        <w:rPr>
          <w:color w:val="000000" w:themeColor="text1"/>
          <w:sz w:val="22"/>
          <w:szCs w:val="22"/>
        </w:rPr>
        <w:t xml:space="preserve">. </w:t>
      </w:r>
      <w:r w:rsidRPr="009820B0">
        <w:rPr>
          <w:color w:val="000000" w:themeColor="text1"/>
          <w:sz w:val="22"/>
          <w:szCs w:val="22"/>
        </w:rPr>
        <w:t xml:space="preserve">alebo účtov ....... </w:t>
      </w:r>
      <w:r w:rsidR="00F91BF1" w:rsidRPr="009820B0">
        <w:rPr>
          <w:color w:val="000000" w:themeColor="text1"/>
          <w:sz w:val="22"/>
          <w:szCs w:val="22"/>
        </w:rPr>
        <w:t>podľa podpisových oprávnení ............ (určí sa interne</w:t>
      </w:r>
      <w:r w:rsidR="008A42E0" w:rsidRPr="009820B0">
        <w:rPr>
          <w:color w:val="000000" w:themeColor="text1"/>
          <w:sz w:val="22"/>
          <w:szCs w:val="22"/>
        </w:rPr>
        <w:t xml:space="preserve"> alebo podľa dikcie smernice, či kompetencií alebo podpisového poriadku subjektu</w:t>
      </w:r>
      <w:r w:rsidR="00F91BF1" w:rsidRPr="009820B0">
        <w:rPr>
          <w:color w:val="000000" w:themeColor="text1"/>
          <w:sz w:val="22"/>
          <w:szCs w:val="22"/>
        </w:rPr>
        <w:t>).</w:t>
      </w:r>
      <w:bookmarkStart w:id="114" w:name="bookmark178"/>
    </w:p>
    <w:p w14:paraId="5593B7D7" w14:textId="4D7E0A43" w:rsidR="00FB138C" w:rsidRPr="009820B0" w:rsidRDefault="00683512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lastRenderedPageBreak/>
        <w:t>Článok 1</w:t>
      </w:r>
      <w:bookmarkEnd w:id="114"/>
      <w:r w:rsidR="00BF5C26" w:rsidRPr="009820B0">
        <w:rPr>
          <w:color w:val="000000" w:themeColor="text1"/>
          <w:sz w:val="22"/>
          <w:szCs w:val="22"/>
        </w:rPr>
        <w:t>3</w:t>
      </w:r>
    </w:p>
    <w:p w14:paraId="1F00933E" w14:textId="3C21F49C" w:rsidR="00FB138C" w:rsidRPr="009820B0" w:rsidRDefault="00230B33" w:rsidP="009820B0">
      <w:pPr>
        <w:pStyle w:val="berschrift310"/>
        <w:keepNext/>
        <w:keepLines/>
        <w:spacing w:before="120" w:after="120"/>
        <w:rPr>
          <w:color w:val="000000" w:themeColor="text1"/>
          <w:sz w:val="22"/>
          <w:szCs w:val="22"/>
        </w:rPr>
      </w:pPr>
      <w:bookmarkStart w:id="115" w:name="bookmark176"/>
      <w:bookmarkStart w:id="116" w:name="bookmark177"/>
      <w:bookmarkStart w:id="117" w:name="bookmark179"/>
      <w:r w:rsidRPr="009820B0">
        <w:rPr>
          <w:color w:val="000000" w:themeColor="text1"/>
          <w:sz w:val="22"/>
          <w:szCs w:val="22"/>
        </w:rPr>
        <w:t>Spoločné</w:t>
      </w:r>
      <w:r w:rsidR="00683512" w:rsidRPr="009820B0">
        <w:rPr>
          <w:color w:val="000000" w:themeColor="text1"/>
          <w:sz w:val="22"/>
          <w:szCs w:val="22"/>
        </w:rPr>
        <w:t>, zrušovacie a záverečné ustanovenia</w:t>
      </w:r>
      <w:bookmarkEnd w:id="115"/>
      <w:bookmarkEnd w:id="116"/>
      <w:bookmarkEnd w:id="117"/>
    </w:p>
    <w:p w14:paraId="3283A23A" w14:textId="2977EE17" w:rsidR="00470D35" w:rsidRPr="009820B0" w:rsidRDefault="00BF5C26" w:rsidP="009820B0">
      <w:pPr>
        <w:pStyle w:val="Flietext10"/>
        <w:numPr>
          <w:ilvl w:val="0"/>
          <w:numId w:val="20"/>
        </w:numPr>
        <w:tabs>
          <w:tab w:val="left" w:pos="334"/>
        </w:tabs>
        <w:spacing w:before="120" w:after="120"/>
        <w:ind w:left="280" w:hanging="280"/>
        <w:jc w:val="both"/>
        <w:rPr>
          <w:color w:val="000000" w:themeColor="text1"/>
          <w:sz w:val="22"/>
          <w:szCs w:val="22"/>
        </w:rPr>
      </w:pPr>
      <w:bookmarkStart w:id="118" w:name="bookmark180"/>
      <w:bookmarkEnd w:id="118"/>
      <w:r w:rsidRPr="009820B0">
        <w:rPr>
          <w:color w:val="000000" w:themeColor="text1"/>
          <w:sz w:val="22"/>
          <w:szCs w:val="22"/>
        </w:rPr>
        <w:t xml:space="preserve"> </w:t>
      </w:r>
      <w:r w:rsidR="00683512" w:rsidRPr="009820B0">
        <w:rPr>
          <w:color w:val="000000" w:themeColor="text1"/>
          <w:sz w:val="22"/>
          <w:szCs w:val="22"/>
        </w:rPr>
        <w:t>Táto smernica</w:t>
      </w:r>
      <w:r w:rsidR="009820B0">
        <w:rPr>
          <w:color w:val="000000" w:themeColor="text1"/>
          <w:sz w:val="22"/>
          <w:szCs w:val="22"/>
        </w:rPr>
        <w:t xml:space="preserve"> </w:t>
      </w:r>
      <w:r w:rsidR="004167BD" w:rsidRPr="009820B0">
        <w:rPr>
          <w:color w:val="000000" w:themeColor="text1"/>
          <w:sz w:val="22"/>
          <w:szCs w:val="22"/>
        </w:rPr>
        <w:t xml:space="preserve">zároveň </w:t>
      </w:r>
      <w:r w:rsidR="00683512" w:rsidRPr="009820B0">
        <w:rPr>
          <w:color w:val="000000" w:themeColor="text1"/>
          <w:sz w:val="22"/>
          <w:szCs w:val="22"/>
        </w:rPr>
        <w:t>ruší a</w:t>
      </w:r>
      <w:r w:rsidR="004167BD" w:rsidRPr="009820B0">
        <w:rPr>
          <w:color w:val="000000" w:themeColor="text1"/>
          <w:sz w:val="22"/>
          <w:szCs w:val="22"/>
        </w:rPr>
        <w:t xml:space="preserve"> plne</w:t>
      </w:r>
      <w:r w:rsidR="00683512" w:rsidRPr="009820B0">
        <w:rPr>
          <w:color w:val="000000" w:themeColor="text1"/>
          <w:sz w:val="22"/>
          <w:szCs w:val="22"/>
        </w:rPr>
        <w:t xml:space="preserve"> nahradzuje smernicu </w:t>
      </w:r>
      <w:r w:rsidR="004167BD" w:rsidRPr="009820B0">
        <w:rPr>
          <w:color w:val="000000" w:themeColor="text1"/>
          <w:sz w:val="22"/>
          <w:szCs w:val="22"/>
        </w:rPr>
        <w:t xml:space="preserve">č. </w:t>
      </w:r>
      <w:r w:rsidR="00F91BF1" w:rsidRPr="009820B0">
        <w:rPr>
          <w:color w:val="000000" w:themeColor="text1"/>
          <w:sz w:val="22"/>
          <w:szCs w:val="22"/>
        </w:rPr>
        <w:t>........... (ak je to relevantné).</w:t>
      </w:r>
      <w:r w:rsidR="00F6159E" w:rsidRPr="009820B0">
        <w:rPr>
          <w:color w:val="000000" w:themeColor="text1"/>
          <w:sz w:val="22"/>
          <w:szCs w:val="22"/>
        </w:rPr>
        <w:t xml:space="preserve"> </w:t>
      </w:r>
    </w:p>
    <w:p w14:paraId="65671646" w14:textId="14BA1EA7" w:rsidR="00B77A64" w:rsidRPr="009820B0" w:rsidRDefault="00B77A64" w:rsidP="009820B0">
      <w:pPr>
        <w:pStyle w:val="Flietext10"/>
        <w:numPr>
          <w:ilvl w:val="0"/>
          <w:numId w:val="20"/>
        </w:numPr>
        <w:tabs>
          <w:tab w:val="left" w:pos="334"/>
        </w:tabs>
        <w:spacing w:before="120" w:after="120"/>
        <w:ind w:left="280" w:hanging="28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Táto smernica</w:t>
      </w:r>
      <w:r w:rsidR="009820B0">
        <w:rPr>
          <w:color w:val="000000" w:themeColor="text1"/>
          <w:sz w:val="22"/>
          <w:szCs w:val="22"/>
        </w:rPr>
        <w:t xml:space="preserve"> </w:t>
      </w:r>
      <w:r w:rsidRPr="009820B0">
        <w:rPr>
          <w:color w:val="000000" w:themeColor="text1"/>
          <w:sz w:val="22"/>
          <w:szCs w:val="22"/>
        </w:rPr>
        <w:t xml:space="preserve">patrí do oblasti vnútorných aktov riadenia orgánu </w:t>
      </w:r>
      <w:r w:rsidR="00EF4034" w:rsidRPr="009820B0">
        <w:rPr>
          <w:color w:val="000000" w:themeColor="text1"/>
          <w:sz w:val="22"/>
          <w:szCs w:val="22"/>
        </w:rPr>
        <w:t>územnej samo</w:t>
      </w:r>
      <w:r w:rsidRPr="009820B0">
        <w:rPr>
          <w:color w:val="000000" w:themeColor="text1"/>
          <w:sz w:val="22"/>
          <w:szCs w:val="22"/>
        </w:rPr>
        <w:t>správy .......... a upravuje</w:t>
      </w:r>
      <w:bookmarkStart w:id="119" w:name="bookmark21"/>
      <w:bookmarkEnd w:id="119"/>
      <w:r w:rsidRPr="009820B0">
        <w:rPr>
          <w:color w:val="000000" w:themeColor="text1"/>
          <w:sz w:val="22"/>
          <w:szCs w:val="22"/>
        </w:rPr>
        <w:t xml:space="preserve"> v jej ustanoveniach základné pojmy o forme a náležitostiach účtovných, resp. daňových a niektorých ďalších dokladov</w:t>
      </w:r>
      <w:bookmarkStart w:id="120" w:name="bookmark22"/>
      <w:bookmarkEnd w:id="120"/>
      <w:r w:rsidR="00FB7C3F" w:rsidRPr="009820B0">
        <w:rPr>
          <w:color w:val="000000" w:themeColor="text1"/>
          <w:sz w:val="22"/>
          <w:szCs w:val="22"/>
        </w:rPr>
        <w:t>,</w:t>
      </w:r>
      <w:r w:rsidRPr="009820B0">
        <w:rPr>
          <w:color w:val="000000" w:themeColor="text1"/>
          <w:sz w:val="22"/>
          <w:szCs w:val="22"/>
        </w:rPr>
        <w:t xml:space="preserve"> ako aj fázy dokladov od ich vzniku až po archiváciu</w:t>
      </w:r>
      <w:r w:rsidR="00230B33" w:rsidRPr="009820B0">
        <w:rPr>
          <w:color w:val="000000" w:themeColor="text1"/>
          <w:sz w:val="22"/>
          <w:szCs w:val="22"/>
        </w:rPr>
        <w:t xml:space="preserve"> a nadväzuje najmä na smernicu č. ....... o vedení účtovníctva, </w:t>
      </w:r>
      <w:r w:rsidR="00FB7C3F" w:rsidRPr="009820B0">
        <w:rPr>
          <w:color w:val="000000" w:themeColor="text1"/>
          <w:sz w:val="22"/>
          <w:szCs w:val="22"/>
        </w:rPr>
        <w:t>r</w:t>
      </w:r>
      <w:r w:rsidR="00230B33" w:rsidRPr="009820B0">
        <w:rPr>
          <w:color w:val="000000" w:themeColor="text1"/>
          <w:sz w:val="22"/>
          <w:szCs w:val="22"/>
        </w:rPr>
        <w:t>egistratúrny poriadok č .</w:t>
      </w:r>
      <w:r w:rsidR="009820B0">
        <w:rPr>
          <w:color w:val="000000" w:themeColor="text1"/>
          <w:sz w:val="22"/>
          <w:szCs w:val="22"/>
        </w:rPr>
        <w:t xml:space="preserve"> </w:t>
      </w:r>
      <w:r w:rsidR="00230B33" w:rsidRPr="009820B0">
        <w:rPr>
          <w:color w:val="000000" w:themeColor="text1"/>
          <w:sz w:val="22"/>
          <w:szCs w:val="22"/>
        </w:rPr>
        <w:t>...... a tiež smernicu č. .......... o</w:t>
      </w:r>
      <w:r w:rsidR="00C65E25" w:rsidRPr="009820B0">
        <w:rPr>
          <w:color w:val="000000" w:themeColor="text1"/>
          <w:sz w:val="22"/>
          <w:szCs w:val="22"/>
        </w:rPr>
        <w:t xml:space="preserve"> základnej </w:t>
      </w:r>
      <w:r w:rsidR="00230B33" w:rsidRPr="009820B0">
        <w:rPr>
          <w:color w:val="000000" w:themeColor="text1"/>
          <w:sz w:val="22"/>
          <w:szCs w:val="22"/>
        </w:rPr>
        <w:t>finančnej kontrole (určí sa interne).</w:t>
      </w:r>
    </w:p>
    <w:p w14:paraId="57244F91" w14:textId="5373152E" w:rsidR="00B77A64" w:rsidRPr="009820B0" w:rsidRDefault="00F91BF1" w:rsidP="009820B0">
      <w:pPr>
        <w:pStyle w:val="Flietext10"/>
        <w:numPr>
          <w:ilvl w:val="0"/>
          <w:numId w:val="20"/>
        </w:numPr>
        <w:tabs>
          <w:tab w:val="left" w:pos="334"/>
        </w:tabs>
        <w:spacing w:before="120" w:after="120"/>
        <w:ind w:left="280" w:hanging="280"/>
        <w:jc w:val="both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>Táto smernica</w:t>
      </w:r>
      <w:r w:rsidR="00B77A64" w:rsidRPr="009820B0">
        <w:rPr>
          <w:color w:val="000000" w:themeColor="text1"/>
          <w:sz w:val="22"/>
          <w:szCs w:val="22"/>
        </w:rPr>
        <w:t xml:space="preserve"> je platná pre všetkých zamestnancov. Jej kontrolu a proces obehu či správnosť postupu preveruje a kontroluje ........... (určí sa interne).</w:t>
      </w:r>
    </w:p>
    <w:p w14:paraId="61D074A6" w14:textId="24569E56" w:rsidR="004167BD" w:rsidRPr="009820B0" w:rsidRDefault="00230B33" w:rsidP="009820B0">
      <w:pPr>
        <w:pStyle w:val="Flietext10"/>
        <w:numPr>
          <w:ilvl w:val="0"/>
          <w:numId w:val="20"/>
        </w:numPr>
        <w:tabs>
          <w:tab w:val="left" w:pos="334"/>
        </w:tabs>
        <w:spacing w:before="120" w:after="120"/>
        <w:ind w:left="280" w:hanging="280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 xml:space="preserve"> </w:t>
      </w:r>
      <w:r w:rsidR="00B77A64" w:rsidRPr="009820B0">
        <w:rPr>
          <w:color w:val="000000" w:themeColor="text1"/>
          <w:sz w:val="22"/>
          <w:szCs w:val="22"/>
        </w:rPr>
        <w:t>Táto smernica je účinná od ........ 202x.</w:t>
      </w:r>
      <w:r w:rsidR="009820B0">
        <w:rPr>
          <w:color w:val="000000" w:themeColor="text1"/>
          <w:sz w:val="22"/>
          <w:szCs w:val="22"/>
        </w:rPr>
        <w:t xml:space="preserve"> </w:t>
      </w:r>
    </w:p>
    <w:p w14:paraId="41990FD7" w14:textId="77777777" w:rsidR="00FC74EB" w:rsidRDefault="004167BD" w:rsidP="00FC74EB">
      <w:pPr>
        <w:pStyle w:val="Flietext10"/>
        <w:tabs>
          <w:tab w:val="left" w:pos="334"/>
        </w:tabs>
        <w:spacing w:before="120" w:after="120"/>
        <w:rPr>
          <w:color w:val="000000" w:themeColor="text1"/>
          <w:sz w:val="22"/>
          <w:szCs w:val="22"/>
        </w:rPr>
      </w:pP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Pr="009820B0">
        <w:rPr>
          <w:color w:val="000000" w:themeColor="text1"/>
          <w:sz w:val="22"/>
          <w:szCs w:val="22"/>
        </w:rPr>
        <w:tab/>
      </w:r>
      <w:r w:rsidR="00B77A64" w:rsidRPr="009820B0">
        <w:rPr>
          <w:color w:val="000000" w:themeColor="text1"/>
          <w:sz w:val="22"/>
          <w:szCs w:val="22"/>
        </w:rPr>
        <w:tab/>
      </w:r>
      <w:r w:rsidR="00B77A64" w:rsidRPr="009820B0">
        <w:rPr>
          <w:color w:val="000000" w:themeColor="text1"/>
          <w:sz w:val="22"/>
          <w:szCs w:val="22"/>
        </w:rPr>
        <w:tab/>
      </w:r>
      <w:r w:rsidR="00FC74EB">
        <w:rPr>
          <w:color w:val="000000" w:themeColor="text1"/>
          <w:sz w:val="22"/>
          <w:szCs w:val="22"/>
        </w:rPr>
        <w:tab/>
      </w:r>
      <w:r w:rsidR="00B77A64" w:rsidRPr="009820B0">
        <w:rPr>
          <w:color w:val="000000" w:themeColor="text1"/>
          <w:sz w:val="22"/>
          <w:szCs w:val="22"/>
        </w:rPr>
        <w:t>.....................................</w:t>
      </w:r>
    </w:p>
    <w:p w14:paraId="28646178" w14:textId="4C0EA80F" w:rsidR="004167BD" w:rsidRPr="009820B0" w:rsidRDefault="00FC74EB" w:rsidP="00FC74EB">
      <w:pPr>
        <w:pStyle w:val="Flietext10"/>
        <w:tabs>
          <w:tab w:val="left" w:pos="334"/>
        </w:tabs>
        <w:spacing w:before="120" w:after="120"/>
        <w:rPr>
          <w:sz w:val="22"/>
          <w:szCs w:val="22"/>
        </w:rPr>
      </w:pP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sz w:val="22"/>
          <w:szCs w:val="22"/>
        </w:rPr>
        <w:tab/>
      </w:r>
      <w:r w:rsidR="004167BD" w:rsidRPr="009820B0">
        <w:rPr>
          <w:sz w:val="22"/>
          <w:szCs w:val="22"/>
        </w:rPr>
        <w:t>štatutárny orgán</w:t>
      </w:r>
    </w:p>
    <w:sectPr w:rsidR="004167BD" w:rsidRPr="009820B0" w:rsidSect="00ED38F9">
      <w:pgSz w:w="12240" w:h="18720"/>
      <w:pgMar w:top="1417" w:right="1417" w:bottom="1417" w:left="1417" w:header="1398" w:footer="1358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25BB0" w14:textId="77777777" w:rsidR="00424C21" w:rsidRDefault="00424C21">
      <w:r>
        <w:separator/>
      </w:r>
    </w:p>
  </w:endnote>
  <w:endnote w:type="continuationSeparator" w:id="0">
    <w:p w14:paraId="3E9B4629" w14:textId="77777777" w:rsidR="00424C21" w:rsidRDefault="00424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B21E6" w14:textId="77777777" w:rsidR="00424C21" w:rsidRDefault="00424C21"/>
  </w:footnote>
  <w:footnote w:type="continuationSeparator" w:id="0">
    <w:p w14:paraId="7DE8FEAA" w14:textId="77777777" w:rsidR="00424C21" w:rsidRDefault="00424C2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D3F4E"/>
    <w:multiLevelType w:val="multilevel"/>
    <w:tmpl w:val="BC18979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57466D0"/>
    <w:multiLevelType w:val="multilevel"/>
    <w:tmpl w:val="F550B6C8"/>
    <w:lvl w:ilvl="0">
      <w:start w:val="1"/>
      <w:numFmt w:val="bullet"/>
      <w:lvlText w:val="V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3F3257"/>
    <w:multiLevelType w:val="hybridMultilevel"/>
    <w:tmpl w:val="D0C80C5C"/>
    <w:lvl w:ilvl="0" w:tplc="906A9AF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5939D2"/>
    <w:multiLevelType w:val="hybridMultilevel"/>
    <w:tmpl w:val="B99AF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C2BD2"/>
    <w:multiLevelType w:val="hybridMultilevel"/>
    <w:tmpl w:val="B464028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C616D2"/>
    <w:multiLevelType w:val="hybridMultilevel"/>
    <w:tmpl w:val="6F581A1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8533EA"/>
    <w:multiLevelType w:val="multilevel"/>
    <w:tmpl w:val="C0EA6DE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21D5AFB"/>
    <w:multiLevelType w:val="multilevel"/>
    <w:tmpl w:val="401A8B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5D0991"/>
    <w:multiLevelType w:val="multilevel"/>
    <w:tmpl w:val="456CD1F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8C00071"/>
    <w:multiLevelType w:val="multilevel"/>
    <w:tmpl w:val="5588BF0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E25039E"/>
    <w:multiLevelType w:val="multilevel"/>
    <w:tmpl w:val="E0F0FE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3E16F5C"/>
    <w:multiLevelType w:val="hybridMultilevel"/>
    <w:tmpl w:val="DF08C3D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7E05DC"/>
    <w:multiLevelType w:val="multilevel"/>
    <w:tmpl w:val="DB32C15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F966B7"/>
    <w:multiLevelType w:val="multilevel"/>
    <w:tmpl w:val="927415FA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0931BA5"/>
    <w:multiLevelType w:val="multilevel"/>
    <w:tmpl w:val="744E65F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15C2689"/>
    <w:multiLevelType w:val="multilevel"/>
    <w:tmpl w:val="4106E73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1C15DEC"/>
    <w:multiLevelType w:val="hybridMultilevel"/>
    <w:tmpl w:val="397EE108"/>
    <w:lvl w:ilvl="0" w:tplc="5B44A6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54281C"/>
    <w:multiLevelType w:val="multilevel"/>
    <w:tmpl w:val="D4A6972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4163845"/>
    <w:multiLevelType w:val="hybridMultilevel"/>
    <w:tmpl w:val="B90EBEA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9F2C32"/>
    <w:multiLevelType w:val="hybridMultilevel"/>
    <w:tmpl w:val="9192260C"/>
    <w:lvl w:ilvl="0" w:tplc="041B000F">
      <w:start w:val="1"/>
      <w:numFmt w:val="decimal"/>
      <w:lvlText w:val="%1."/>
      <w:lvlJc w:val="left"/>
      <w:pPr>
        <w:ind w:left="640" w:hanging="360"/>
      </w:p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0" w15:restartNumberingAfterBreak="0">
    <w:nsid w:val="519341F4"/>
    <w:multiLevelType w:val="hybridMultilevel"/>
    <w:tmpl w:val="58089070"/>
    <w:lvl w:ilvl="0" w:tplc="01DE0D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2D21124"/>
    <w:multiLevelType w:val="multilevel"/>
    <w:tmpl w:val="7A70C12C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35818AB"/>
    <w:multiLevelType w:val="hybridMultilevel"/>
    <w:tmpl w:val="58FE6066"/>
    <w:lvl w:ilvl="0" w:tplc="A3325C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94914FF"/>
    <w:multiLevelType w:val="multilevel"/>
    <w:tmpl w:val="465A413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3063093"/>
    <w:multiLevelType w:val="multilevel"/>
    <w:tmpl w:val="71AAF6C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3B30F45"/>
    <w:multiLevelType w:val="multilevel"/>
    <w:tmpl w:val="957A0090"/>
    <w:lvl w:ilvl="0">
      <w:start w:val="1"/>
      <w:numFmt w:val="lowerLetter"/>
      <w:lvlText w:val="%1)"/>
      <w:lvlJc w:val="left"/>
      <w:pPr>
        <w:ind w:left="502" w:hanging="360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4776E7D"/>
    <w:multiLevelType w:val="multilevel"/>
    <w:tmpl w:val="465A413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7976120"/>
    <w:multiLevelType w:val="multilevel"/>
    <w:tmpl w:val="9500B78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82240D4"/>
    <w:multiLevelType w:val="multilevel"/>
    <w:tmpl w:val="C0EA6DE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853754D"/>
    <w:multiLevelType w:val="multilevel"/>
    <w:tmpl w:val="DAB6132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F3B78CF"/>
    <w:multiLevelType w:val="multilevel"/>
    <w:tmpl w:val="5C78D30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F4E46A4"/>
    <w:multiLevelType w:val="hybridMultilevel"/>
    <w:tmpl w:val="4ACAB7A4"/>
    <w:lvl w:ilvl="0" w:tplc="041B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1375BD"/>
    <w:multiLevelType w:val="multilevel"/>
    <w:tmpl w:val="60A05EE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86472FE"/>
    <w:multiLevelType w:val="hybridMultilevel"/>
    <w:tmpl w:val="A77609BE"/>
    <w:lvl w:ilvl="0" w:tplc="A47834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AFD09FB"/>
    <w:multiLevelType w:val="multilevel"/>
    <w:tmpl w:val="48C2BD6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33771519">
    <w:abstractNumId w:val="21"/>
  </w:num>
  <w:num w:numId="2" w16cid:durableId="1017659036">
    <w:abstractNumId w:val="9"/>
  </w:num>
  <w:num w:numId="3" w16cid:durableId="718361913">
    <w:abstractNumId w:val="27"/>
  </w:num>
  <w:num w:numId="4" w16cid:durableId="2033142139">
    <w:abstractNumId w:val="32"/>
  </w:num>
  <w:num w:numId="5" w16cid:durableId="545530130">
    <w:abstractNumId w:val="30"/>
  </w:num>
  <w:num w:numId="6" w16cid:durableId="1259220675">
    <w:abstractNumId w:val="25"/>
  </w:num>
  <w:num w:numId="7" w16cid:durableId="2123454423">
    <w:abstractNumId w:val="6"/>
  </w:num>
  <w:num w:numId="8" w16cid:durableId="52506480">
    <w:abstractNumId w:val="15"/>
  </w:num>
  <w:num w:numId="9" w16cid:durableId="1261253662">
    <w:abstractNumId w:val="1"/>
  </w:num>
  <w:num w:numId="10" w16cid:durableId="535971574">
    <w:abstractNumId w:val="24"/>
  </w:num>
  <w:num w:numId="11" w16cid:durableId="1419714062">
    <w:abstractNumId w:val="23"/>
  </w:num>
  <w:num w:numId="12" w16cid:durableId="1721051884">
    <w:abstractNumId w:val="0"/>
  </w:num>
  <w:num w:numId="13" w16cid:durableId="1573084122">
    <w:abstractNumId w:val="13"/>
  </w:num>
  <w:num w:numId="14" w16cid:durableId="517816772">
    <w:abstractNumId w:val="10"/>
  </w:num>
  <w:num w:numId="15" w16cid:durableId="84421142">
    <w:abstractNumId w:val="12"/>
  </w:num>
  <w:num w:numId="16" w16cid:durableId="1230652945">
    <w:abstractNumId w:val="29"/>
  </w:num>
  <w:num w:numId="17" w16cid:durableId="1463692505">
    <w:abstractNumId w:val="7"/>
  </w:num>
  <w:num w:numId="18" w16cid:durableId="1069768409">
    <w:abstractNumId w:val="17"/>
  </w:num>
  <w:num w:numId="19" w16cid:durableId="789278573">
    <w:abstractNumId w:val="14"/>
  </w:num>
  <w:num w:numId="20" w16cid:durableId="1395853115">
    <w:abstractNumId w:val="34"/>
  </w:num>
  <w:num w:numId="21" w16cid:durableId="1305308501">
    <w:abstractNumId w:val="31"/>
  </w:num>
  <w:num w:numId="22" w16cid:durableId="1924072552">
    <w:abstractNumId w:val="5"/>
  </w:num>
  <w:num w:numId="23" w16cid:durableId="464082086">
    <w:abstractNumId w:val="4"/>
  </w:num>
  <w:num w:numId="24" w16cid:durableId="499807449">
    <w:abstractNumId w:val="33"/>
  </w:num>
  <w:num w:numId="25" w16cid:durableId="996768500">
    <w:abstractNumId w:val="16"/>
  </w:num>
  <w:num w:numId="26" w16cid:durableId="128715196">
    <w:abstractNumId w:val="20"/>
  </w:num>
  <w:num w:numId="27" w16cid:durableId="698895389">
    <w:abstractNumId w:val="22"/>
  </w:num>
  <w:num w:numId="28" w16cid:durableId="259729055">
    <w:abstractNumId w:val="2"/>
  </w:num>
  <w:num w:numId="29" w16cid:durableId="2103524839">
    <w:abstractNumId w:val="18"/>
  </w:num>
  <w:num w:numId="30" w16cid:durableId="1994406959">
    <w:abstractNumId w:val="28"/>
  </w:num>
  <w:num w:numId="31" w16cid:durableId="1422679625">
    <w:abstractNumId w:val="26"/>
  </w:num>
  <w:num w:numId="32" w16cid:durableId="1950238341">
    <w:abstractNumId w:val="3"/>
  </w:num>
  <w:num w:numId="33" w16cid:durableId="579559514">
    <w:abstractNumId w:val="8"/>
  </w:num>
  <w:num w:numId="34" w16cid:durableId="259261908">
    <w:abstractNumId w:val="19"/>
  </w:num>
  <w:num w:numId="35" w16cid:durableId="112820877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138C"/>
    <w:rsid w:val="00004DD0"/>
    <w:rsid w:val="000F7715"/>
    <w:rsid w:val="00193DEB"/>
    <w:rsid w:val="001B5CA4"/>
    <w:rsid w:val="00230B33"/>
    <w:rsid w:val="002402F6"/>
    <w:rsid w:val="00246B96"/>
    <w:rsid w:val="002669DE"/>
    <w:rsid w:val="003F179B"/>
    <w:rsid w:val="004167BD"/>
    <w:rsid w:val="00424C21"/>
    <w:rsid w:val="00447246"/>
    <w:rsid w:val="00460AA3"/>
    <w:rsid w:val="00470D35"/>
    <w:rsid w:val="004A0DA0"/>
    <w:rsid w:val="004C78EB"/>
    <w:rsid w:val="004F357E"/>
    <w:rsid w:val="005061B2"/>
    <w:rsid w:val="0052436F"/>
    <w:rsid w:val="005271DA"/>
    <w:rsid w:val="00533314"/>
    <w:rsid w:val="005B2BCE"/>
    <w:rsid w:val="005B3AB3"/>
    <w:rsid w:val="006035EE"/>
    <w:rsid w:val="00683512"/>
    <w:rsid w:val="00693511"/>
    <w:rsid w:val="007C0709"/>
    <w:rsid w:val="007C29C8"/>
    <w:rsid w:val="008A0A17"/>
    <w:rsid w:val="008A42E0"/>
    <w:rsid w:val="008A568E"/>
    <w:rsid w:val="008B5A71"/>
    <w:rsid w:val="00904A7F"/>
    <w:rsid w:val="0090559E"/>
    <w:rsid w:val="00964F75"/>
    <w:rsid w:val="009820B0"/>
    <w:rsid w:val="0098714F"/>
    <w:rsid w:val="009D7F93"/>
    <w:rsid w:val="009E0741"/>
    <w:rsid w:val="009F067D"/>
    <w:rsid w:val="00A47250"/>
    <w:rsid w:val="00A62C1E"/>
    <w:rsid w:val="00A72C62"/>
    <w:rsid w:val="00AC5538"/>
    <w:rsid w:val="00B636F3"/>
    <w:rsid w:val="00B756EF"/>
    <w:rsid w:val="00B77A64"/>
    <w:rsid w:val="00B86FC0"/>
    <w:rsid w:val="00BF5C26"/>
    <w:rsid w:val="00C350D7"/>
    <w:rsid w:val="00C60EBE"/>
    <w:rsid w:val="00C65E25"/>
    <w:rsid w:val="00CA4564"/>
    <w:rsid w:val="00CC5BFB"/>
    <w:rsid w:val="00D10985"/>
    <w:rsid w:val="00D304AD"/>
    <w:rsid w:val="00D82515"/>
    <w:rsid w:val="00DC064C"/>
    <w:rsid w:val="00DC3903"/>
    <w:rsid w:val="00DD1EDD"/>
    <w:rsid w:val="00E01FBD"/>
    <w:rsid w:val="00E156AA"/>
    <w:rsid w:val="00E96237"/>
    <w:rsid w:val="00ED38F9"/>
    <w:rsid w:val="00EF4034"/>
    <w:rsid w:val="00F431B1"/>
    <w:rsid w:val="00F6159E"/>
    <w:rsid w:val="00F80D14"/>
    <w:rsid w:val="00F91BF1"/>
    <w:rsid w:val="00F94648"/>
    <w:rsid w:val="00FA1EDB"/>
    <w:rsid w:val="00FB138C"/>
    <w:rsid w:val="00FB7C3F"/>
    <w:rsid w:val="00FC74EB"/>
    <w:rsid w:val="00FD1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22E55"/>
  <w15:docId w15:val="{F1266F4E-BF46-1F4C-8431-035333AD2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berschrift31">
    <w:name w:val="Überschrift #3|1_"/>
    <w:basedOn w:val="Predvolenpsmoodseku"/>
    <w:link w:val="berschrift310"/>
    <w:rPr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Flietext1">
    <w:name w:val="Fließtext|1_"/>
    <w:basedOn w:val="Predvolenpsmoodseku"/>
    <w:link w:val="Flietext10"/>
    <w:rPr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berschrift11">
    <w:name w:val="Überschrift #1|1_"/>
    <w:basedOn w:val="Predvolenpsmoodseku"/>
    <w:link w:val="berschrift110"/>
    <w:rPr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Kopf-oderFuzeile2">
    <w:name w:val="Kopf- oder Fußzeile|2_"/>
    <w:basedOn w:val="Predvolenpsmoodseku"/>
    <w:link w:val="Kopf-oderFuzeile20"/>
    <w:rPr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Flietext2">
    <w:name w:val="Fließtext|2_"/>
    <w:basedOn w:val="Predvolenpsmoodseku"/>
    <w:link w:val="Flietext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Flietext3">
    <w:name w:val="Fließtext|3_"/>
    <w:basedOn w:val="Predvolenpsmoodseku"/>
    <w:link w:val="Flietext30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character" w:customStyle="1" w:styleId="berschrift21">
    <w:name w:val="Überschrift #2|1_"/>
    <w:basedOn w:val="Predvolenpsmoodseku"/>
    <w:link w:val="berschrift210"/>
    <w:rPr>
      <w:rFonts w:ascii="Arial" w:eastAsia="Arial" w:hAnsi="Arial" w:cs="Arial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Sonstige1">
    <w:name w:val="Sonstige|1_"/>
    <w:basedOn w:val="Predvolenpsmoodseku"/>
    <w:link w:val="Sonstige10"/>
    <w:rPr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Inhaltsverzeichnis1">
    <w:name w:val="Inhaltsverzeichnis|1_"/>
    <w:basedOn w:val="Predvolenpsmoodseku"/>
    <w:link w:val="Inhaltsverzeichnis1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berschrift310">
    <w:name w:val="Überschrift #3|1"/>
    <w:basedOn w:val="Normlny"/>
    <w:link w:val="berschrift31"/>
    <w:pPr>
      <w:jc w:val="center"/>
      <w:outlineLvl w:val="2"/>
    </w:pPr>
    <w:rPr>
      <w:b/>
      <w:bCs/>
    </w:rPr>
  </w:style>
  <w:style w:type="paragraph" w:customStyle="1" w:styleId="Flietext10">
    <w:name w:val="Fließtext|1"/>
    <w:basedOn w:val="Normlny"/>
    <w:link w:val="Flietext1"/>
    <w:pPr>
      <w:spacing w:after="220"/>
    </w:pPr>
  </w:style>
  <w:style w:type="paragraph" w:customStyle="1" w:styleId="berschrift110">
    <w:name w:val="Überschrift #1|1"/>
    <w:basedOn w:val="Normlny"/>
    <w:link w:val="berschrift11"/>
    <w:pPr>
      <w:jc w:val="center"/>
      <w:outlineLvl w:val="0"/>
    </w:pPr>
    <w:rPr>
      <w:b/>
      <w:bCs/>
      <w:sz w:val="28"/>
      <w:szCs w:val="28"/>
    </w:rPr>
  </w:style>
  <w:style w:type="paragraph" w:customStyle="1" w:styleId="Kopf-oderFuzeile20">
    <w:name w:val="Kopf- oder Fußzeile|2"/>
    <w:basedOn w:val="Normlny"/>
    <w:link w:val="Kopf-oderFuzeile2"/>
    <w:rPr>
      <w:sz w:val="20"/>
      <w:szCs w:val="20"/>
    </w:rPr>
  </w:style>
  <w:style w:type="paragraph" w:customStyle="1" w:styleId="Flietext20">
    <w:name w:val="Fließtext|2"/>
    <w:basedOn w:val="Normlny"/>
    <w:link w:val="Flietext2"/>
    <w:pPr>
      <w:spacing w:after="40"/>
    </w:pPr>
    <w:rPr>
      <w:rFonts w:ascii="Arial" w:eastAsia="Arial" w:hAnsi="Arial" w:cs="Arial"/>
      <w:sz w:val="18"/>
      <w:szCs w:val="18"/>
    </w:rPr>
  </w:style>
  <w:style w:type="paragraph" w:customStyle="1" w:styleId="Flietext30">
    <w:name w:val="Fließtext|3"/>
    <w:basedOn w:val="Normlny"/>
    <w:link w:val="Flietext3"/>
    <w:pPr>
      <w:spacing w:after="260"/>
    </w:pPr>
    <w:rPr>
      <w:rFonts w:ascii="Arial" w:eastAsia="Arial" w:hAnsi="Arial" w:cs="Arial"/>
      <w:sz w:val="15"/>
      <w:szCs w:val="15"/>
    </w:rPr>
  </w:style>
  <w:style w:type="paragraph" w:customStyle="1" w:styleId="berschrift210">
    <w:name w:val="Überschrift #2|1"/>
    <w:basedOn w:val="Normlny"/>
    <w:link w:val="berschrift21"/>
    <w:pPr>
      <w:spacing w:after="860"/>
      <w:ind w:left="1460"/>
      <w:outlineLvl w:val="1"/>
    </w:pPr>
    <w:rPr>
      <w:rFonts w:ascii="Arial" w:eastAsia="Arial" w:hAnsi="Arial" w:cs="Arial"/>
      <w:sz w:val="26"/>
      <w:szCs w:val="26"/>
    </w:rPr>
  </w:style>
  <w:style w:type="paragraph" w:customStyle="1" w:styleId="Sonstige10">
    <w:name w:val="Sonstige|1"/>
    <w:basedOn w:val="Normlny"/>
    <w:link w:val="Sonstige1"/>
    <w:pPr>
      <w:spacing w:after="220"/>
    </w:pPr>
  </w:style>
  <w:style w:type="paragraph" w:customStyle="1" w:styleId="Inhaltsverzeichnis10">
    <w:name w:val="Inhaltsverzeichnis|1"/>
    <w:basedOn w:val="Normlny"/>
    <w:link w:val="Inhaltsverzeichnis1"/>
    <w:pPr>
      <w:spacing w:after="360"/>
      <w:ind w:firstLine="400"/>
    </w:pPr>
    <w:rPr>
      <w:rFonts w:ascii="Arial" w:eastAsia="Arial" w:hAnsi="Arial" w:cs="Arial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964F75"/>
    <w:pPr>
      <w:widowControl/>
      <w:spacing w:before="100" w:beforeAutospacing="1" w:after="100" w:afterAutospacing="1"/>
    </w:pPr>
    <w:rPr>
      <w:color w:val="auto"/>
      <w:lang w:bidi="ar-SA"/>
    </w:rPr>
  </w:style>
  <w:style w:type="paragraph" w:styleId="Odsekzoznamu">
    <w:name w:val="List Paragraph"/>
    <w:basedOn w:val="Normlny"/>
    <w:uiPriority w:val="34"/>
    <w:qFormat/>
    <w:rsid w:val="00D1098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825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2515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D825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2515"/>
    <w:rPr>
      <w:color w:val="000000"/>
    </w:rPr>
  </w:style>
  <w:style w:type="paragraph" w:styleId="Revzia">
    <w:name w:val="Revision"/>
    <w:hidden/>
    <w:uiPriority w:val="99"/>
    <w:semiHidden/>
    <w:rsid w:val="004F357E"/>
    <w:pPr>
      <w:widowControl/>
    </w:pPr>
    <w:rPr>
      <w:color w:val="000000"/>
    </w:rPr>
  </w:style>
  <w:style w:type="character" w:styleId="Odkaznakomentr">
    <w:name w:val="annotation reference"/>
    <w:basedOn w:val="Predvolenpsmoodseku"/>
    <w:uiPriority w:val="99"/>
    <w:semiHidden/>
    <w:unhideWhenUsed/>
    <w:rsid w:val="00F80D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F80D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F80D14"/>
    <w:rPr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80D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80D14"/>
    <w:rPr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9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4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36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846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620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24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0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39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270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6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908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3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161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89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010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99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74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68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099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89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4064</Words>
  <Characters>23169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Znavova, Dana</dc:creator>
  <cp:lastModifiedBy>Znavova, Dana</cp:lastModifiedBy>
  <cp:revision>2</cp:revision>
  <dcterms:created xsi:type="dcterms:W3CDTF">2023-11-27T10:36:00Z</dcterms:created>
  <dcterms:modified xsi:type="dcterms:W3CDTF">2023-11-27T10:36:00Z</dcterms:modified>
</cp:coreProperties>
</file>